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874E" w14:textId="77777777" w:rsidR="00EF6869" w:rsidRPr="00C9604B" w:rsidRDefault="00EF6869" w:rsidP="00EF6869">
      <w:pPr>
        <w:jc w:val="right"/>
        <w:rPr>
          <w:b/>
          <w:sz w:val="20"/>
        </w:rPr>
      </w:pPr>
      <w:r w:rsidRPr="00C9604B">
        <w:rPr>
          <w:b/>
          <w:sz w:val="20"/>
        </w:rPr>
        <w:t xml:space="preserve">Приложение ППССЗ по специальности 11.02.16 Монтаж, техническое обслуживание </w:t>
      </w:r>
    </w:p>
    <w:p w14:paraId="530A8105" w14:textId="77777777" w:rsidR="00EF6869" w:rsidRPr="00C9604B" w:rsidRDefault="00EF6869" w:rsidP="00EF6869">
      <w:pPr>
        <w:jc w:val="right"/>
        <w:rPr>
          <w:b/>
          <w:sz w:val="20"/>
        </w:rPr>
      </w:pPr>
      <w:r w:rsidRPr="00C9604B">
        <w:rPr>
          <w:b/>
          <w:sz w:val="20"/>
        </w:rPr>
        <w:t xml:space="preserve">и ремонт электронных приборов и устройств 2023-2024 </w:t>
      </w:r>
      <w:proofErr w:type="spellStart"/>
      <w:r w:rsidRPr="00C9604B">
        <w:rPr>
          <w:b/>
          <w:sz w:val="20"/>
        </w:rPr>
        <w:t>уч.г</w:t>
      </w:r>
      <w:proofErr w:type="spellEnd"/>
      <w:r w:rsidRPr="00C9604B">
        <w:rPr>
          <w:b/>
          <w:sz w:val="20"/>
        </w:rPr>
        <w:t xml:space="preserve">.: </w:t>
      </w:r>
    </w:p>
    <w:p w14:paraId="550473CF" w14:textId="60C7565A" w:rsidR="00AF0161" w:rsidRPr="00C9604B" w:rsidRDefault="00EF6869" w:rsidP="00EF6869">
      <w:pPr>
        <w:jc w:val="right"/>
        <w:rPr>
          <w:b/>
          <w:sz w:val="20"/>
        </w:rPr>
      </w:pPr>
      <w:r w:rsidRPr="00C9604B">
        <w:rPr>
          <w:b/>
          <w:sz w:val="20"/>
        </w:rPr>
        <w:t xml:space="preserve">Комплект контрольно-оценочных средств </w:t>
      </w:r>
      <w:r w:rsidR="00634247" w:rsidRPr="00C9604B">
        <w:rPr>
          <w:b/>
          <w:sz w:val="20"/>
        </w:rPr>
        <w:t xml:space="preserve">по </w:t>
      </w:r>
      <w:r w:rsidR="00696A28" w:rsidRPr="00C9604B">
        <w:rPr>
          <w:b/>
          <w:sz w:val="20"/>
        </w:rPr>
        <w:t>УП.0</w:t>
      </w:r>
      <w:r w:rsidR="00B31FD3" w:rsidRPr="00C9604B">
        <w:rPr>
          <w:b/>
          <w:sz w:val="20"/>
        </w:rPr>
        <w:t>2</w:t>
      </w:r>
      <w:r w:rsidR="00696A28" w:rsidRPr="00C9604B">
        <w:rPr>
          <w:b/>
          <w:sz w:val="20"/>
        </w:rPr>
        <w:t xml:space="preserve"> Учебная практика</w:t>
      </w:r>
    </w:p>
    <w:p w14:paraId="26DBA19F" w14:textId="77777777" w:rsidR="00AF0161" w:rsidRPr="00C9604B" w:rsidRDefault="00AF0161" w:rsidP="00C3743B">
      <w:pPr>
        <w:jc w:val="center"/>
        <w:rPr>
          <w:b/>
          <w:sz w:val="20"/>
        </w:rPr>
      </w:pPr>
    </w:p>
    <w:p w14:paraId="52D406EF" w14:textId="77777777" w:rsidR="00EF6869" w:rsidRPr="00C9604B" w:rsidRDefault="00EF6869" w:rsidP="00EF6869">
      <w:pPr>
        <w:jc w:val="center"/>
        <w:rPr>
          <w:b/>
          <w:sz w:val="20"/>
        </w:rPr>
      </w:pPr>
      <w:r w:rsidRPr="00C9604B">
        <w:rPr>
          <w:b/>
          <w:sz w:val="20"/>
        </w:rPr>
        <w:t xml:space="preserve">МИНИСТЕРСТВО ОБРАЗОВАНИЯ БЕЛГОРОДСКОЙ ОБЛАСТИ </w:t>
      </w:r>
    </w:p>
    <w:p w14:paraId="2B1AE52E" w14:textId="77777777" w:rsidR="00EF6869" w:rsidRPr="00C9604B" w:rsidRDefault="00EF6869" w:rsidP="00EF6869">
      <w:pPr>
        <w:jc w:val="center"/>
        <w:rPr>
          <w:b/>
          <w:sz w:val="20"/>
        </w:rPr>
      </w:pPr>
      <w:r w:rsidRPr="00C9604B">
        <w:rPr>
          <w:b/>
          <w:sz w:val="20"/>
        </w:rPr>
        <w:t xml:space="preserve">ОБЛАСТНОЕ ГОСУДАРСТВЕННОЕ АВТОНОМНОЕ ПРОФЕССИОНАЛЬНОЕ ОБРАЗОВАТЕЛЬНОЕ УЧРЕЖДЕНИЕ </w:t>
      </w:r>
    </w:p>
    <w:p w14:paraId="41D6CDD5" w14:textId="77777777" w:rsidR="00EF6869" w:rsidRPr="00C9604B" w:rsidRDefault="00EF6869" w:rsidP="00EF6869">
      <w:pPr>
        <w:jc w:val="center"/>
        <w:rPr>
          <w:b/>
          <w:sz w:val="20"/>
        </w:rPr>
      </w:pPr>
      <w:r w:rsidRPr="00C9604B">
        <w:rPr>
          <w:b/>
          <w:sz w:val="20"/>
        </w:rPr>
        <w:t xml:space="preserve"> «АЛЕКСЕЕВСКИЙ КОЛЛЕДЖ»</w:t>
      </w:r>
    </w:p>
    <w:p w14:paraId="68A34017" w14:textId="77777777" w:rsidR="00C3743B" w:rsidRPr="00C9604B" w:rsidRDefault="00C3743B" w:rsidP="00C3743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59DE98C8" w14:textId="77777777" w:rsidR="00C3743B" w:rsidRPr="00C9604B" w:rsidRDefault="00C3743B" w:rsidP="00C3743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4B98161C" w14:textId="77777777" w:rsidR="000634D5" w:rsidRPr="00C9604B" w:rsidRDefault="000634D5" w:rsidP="000634D5">
      <w:pPr>
        <w:jc w:val="center"/>
        <w:rPr>
          <w:b/>
          <w:sz w:val="36"/>
          <w:szCs w:val="36"/>
        </w:rPr>
      </w:pPr>
    </w:p>
    <w:p w14:paraId="249507C4" w14:textId="77777777" w:rsidR="00C3743B" w:rsidRPr="00C9604B" w:rsidRDefault="00C3743B" w:rsidP="000634D5">
      <w:pPr>
        <w:jc w:val="center"/>
        <w:rPr>
          <w:b/>
          <w:sz w:val="36"/>
          <w:szCs w:val="36"/>
        </w:rPr>
      </w:pPr>
    </w:p>
    <w:p w14:paraId="0457AAA5" w14:textId="77777777" w:rsidR="006000D5" w:rsidRPr="00C9604B" w:rsidRDefault="006000D5" w:rsidP="000634D5">
      <w:pPr>
        <w:jc w:val="center"/>
        <w:rPr>
          <w:b/>
          <w:sz w:val="36"/>
          <w:szCs w:val="36"/>
        </w:rPr>
      </w:pPr>
    </w:p>
    <w:p w14:paraId="323A3783" w14:textId="77777777" w:rsidR="006000D5" w:rsidRPr="00C9604B" w:rsidRDefault="006000D5" w:rsidP="000634D5">
      <w:pPr>
        <w:jc w:val="center"/>
        <w:rPr>
          <w:b/>
          <w:sz w:val="36"/>
          <w:szCs w:val="36"/>
        </w:rPr>
      </w:pPr>
    </w:p>
    <w:p w14:paraId="7E705F92" w14:textId="77777777" w:rsidR="000634D5" w:rsidRPr="00C9604B" w:rsidRDefault="000634D5" w:rsidP="000634D5">
      <w:pPr>
        <w:jc w:val="center"/>
        <w:rPr>
          <w:b/>
          <w:sz w:val="36"/>
          <w:szCs w:val="36"/>
        </w:rPr>
      </w:pPr>
      <w:r w:rsidRPr="00C9604B">
        <w:rPr>
          <w:b/>
          <w:sz w:val="36"/>
          <w:szCs w:val="36"/>
        </w:rPr>
        <w:t>Комплект</w:t>
      </w:r>
    </w:p>
    <w:p w14:paraId="380F7314" w14:textId="77777777" w:rsidR="000634D5" w:rsidRPr="00C9604B" w:rsidRDefault="000634D5" w:rsidP="000634D5">
      <w:pPr>
        <w:jc w:val="center"/>
        <w:rPr>
          <w:b/>
          <w:sz w:val="36"/>
          <w:szCs w:val="36"/>
        </w:rPr>
      </w:pPr>
      <w:r w:rsidRPr="00C9604B">
        <w:rPr>
          <w:b/>
          <w:sz w:val="36"/>
          <w:szCs w:val="36"/>
        </w:rPr>
        <w:t>контрольно-оценочных средств</w:t>
      </w:r>
    </w:p>
    <w:p w14:paraId="43BE96AA" w14:textId="77777777" w:rsidR="000634D5" w:rsidRPr="00C9604B" w:rsidRDefault="000634D5" w:rsidP="000634D5">
      <w:pPr>
        <w:jc w:val="center"/>
        <w:rPr>
          <w:b/>
          <w:sz w:val="28"/>
          <w:szCs w:val="28"/>
        </w:rPr>
      </w:pPr>
    </w:p>
    <w:p w14:paraId="01A6CDC8" w14:textId="77777777" w:rsidR="006000D5" w:rsidRPr="00C9604B" w:rsidRDefault="000634D5" w:rsidP="000634D5">
      <w:pPr>
        <w:jc w:val="center"/>
        <w:rPr>
          <w:sz w:val="32"/>
          <w:szCs w:val="32"/>
        </w:rPr>
      </w:pPr>
      <w:r w:rsidRPr="00C9604B">
        <w:rPr>
          <w:sz w:val="32"/>
          <w:szCs w:val="32"/>
        </w:rPr>
        <w:t xml:space="preserve">по </w:t>
      </w:r>
    </w:p>
    <w:p w14:paraId="773112D9" w14:textId="77777777" w:rsidR="006000D5" w:rsidRPr="00C9604B" w:rsidRDefault="006000D5" w:rsidP="000634D5">
      <w:pPr>
        <w:jc w:val="center"/>
        <w:rPr>
          <w:sz w:val="32"/>
          <w:szCs w:val="32"/>
        </w:rPr>
      </w:pPr>
    </w:p>
    <w:p w14:paraId="30ACFA95" w14:textId="2F8245E8" w:rsidR="006000D5" w:rsidRPr="00C9604B" w:rsidRDefault="00696A28" w:rsidP="000634D5">
      <w:pPr>
        <w:jc w:val="center"/>
        <w:rPr>
          <w:sz w:val="32"/>
          <w:szCs w:val="32"/>
        </w:rPr>
      </w:pPr>
      <w:r w:rsidRPr="00C9604B">
        <w:rPr>
          <w:b/>
          <w:sz w:val="32"/>
          <w:szCs w:val="32"/>
        </w:rPr>
        <w:t>УП.0</w:t>
      </w:r>
      <w:r w:rsidR="00B31FD3" w:rsidRPr="00C9604B">
        <w:rPr>
          <w:b/>
          <w:sz w:val="32"/>
          <w:szCs w:val="32"/>
        </w:rPr>
        <w:t>2</w:t>
      </w:r>
      <w:r w:rsidRPr="00C9604B">
        <w:rPr>
          <w:b/>
          <w:sz w:val="32"/>
          <w:szCs w:val="32"/>
        </w:rPr>
        <w:t xml:space="preserve"> Учебная практика</w:t>
      </w:r>
    </w:p>
    <w:p w14:paraId="7715ECC9" w14:textId="77777777" w:rsidR="00696A28" w:rsidRPr="00C9604B" w:rsidRDefault="00696A28" w:rsidP="000634D5">
      <w:pPr>
        <w:jc w:val="center"/>
        <w:rPr>
          <w:sz w:val="32"/>
          <w:szCs w:val="32"/>
        </w:rPr>
      </w:pPr>
    </w:p>
    <w:p w14:paraId="1F29BFE0" w14:textId="77777777" w:rsidR="006000D5" w:rsidRPr="00C9604B" w:rsidRDefault="006000D5" w:rsidP="000634D5">
      <w:pPr>
        <w:jc w:val="center"/>
        <w:rPr>
          <w:sz w:val="32"/>
          <w:szCs w:val="32"/>
        </w:rPr>
      </w:pPr>
      <w:r w:rsidRPr="00C9604B">
        <w:rPr>
          <w:sz w:val="32"/>
          <w:szCs w:val="32"/>
        </w:rPr>
        <w:t xml:space="preserve">для </w:t>
      </w:r>
      <w:r w:rsidR="000634D5" w:rsidRPr="00C9604B">
        <w:rPr>
          <w:sz w:val="32"/>
          <w:szCs w:val="32"/>
        </w:rPr>
        <w:t xml:space="preserve">специальности </w:t>
      </w:r>
    </w:p>
    <w:p w14:paraId="1FB2BABC" w14:textId="77777777" w:rsidR="00EF6869" w:rsidRPr="00C9604B" w:rsidRDefault="00EF6869" w:rsidP="00EF6869">
      <w:pPr>
        <w:jc w:val="center"/>
        <w:rPr>
          <w:b/>
          <w:sz w:val="32"/>
          <w:szCs w:val="32"/>
        </w:rPr>
      </w:pPr>
      <w:r w:rsidRPr="00C9604B">
        <w:rPr>
          <w:b/>
          <w:sz w:val="32"/>
          <w:szCs w:val="32"/>
        </w:rPr>
        <w:t>11.02.16 Монтаж, техническое обслуживание</w:t>
      </w:r>
    </w:p>
    <w:p w14:paraId="26B28747" w14:textId="77777777" w:rsidR="00EF6869" w:rsidRPr="00C9604B" w:rsidRDefault="00EF6869" w:rsidP="00EF6869">
      <w:pPr>
        <w:jc w:val="center"/>
        <w:rPr>
          <w:sz w:val="32"/>
          <w:szCs w:val="32"/>
        </w:rPr>
      </w:pPr>
      <w:r w:rsidRPr="00C9604B">
        <w:rPr>
          <w:b/>
          <w:sz w:val="32"/>
          <w:szCs w:val="32"/>
        </w:rPr>
        <w:t>и ремонт электронных приборов и устройств</w:t>
      </w:r>
    </w:p>
    <w:p w14:paraId="29FC857D" w14:textId="77777777" w:rsidR="000634D5" w:rsidRPr="00C9604B" w:rsidRDefault="000634D5" w:rsidP="000634D5">
      <w:pPr>
        <w:rPr>
          <w:color w:val="FF0000"/>
          <w:sz w:val="32"/>
          <w:szCs w:val="32"/>
        </w:rPr>
      </w:pPr>
      <w:r w:rsidRPr="00C9604B">
        <w:rPr>
          <w:color w:val="FF0000"/>
          <w:sz w:val="32"/>
          <w:szCs w:val="32"/>
        </w:rPr>
        <w:t xml:space="preserve">                               </w:t>
      </w:r>
    </w:p>
    <w:p w14:paraId="5799C5F4" w14:textId="77777777" w:rsidR="000634D5" w:rsidRPr="00C9604B" w:rsidRDefault="000634D5" w:rsidP="000634D5">
      <w:pPr>
        <w:jc w:val="both"/>
        <w:rPr>
          <w:color w:val="FF0000"/>
          <w:sz w:val="28"/>
          <w:szCs w:val="28"/>
        </w:rPr>
      </w:pPr>
    </w:p>
    <w:p w14:paraId="414C0EA9" w14:textId="77777777" w:rsidR="000634D5" w:rsidRPr="00C9604B" w:rsidRDefault="000634D5" w:rsidP="000634D5">
      <w:pPr>
        <w:jc w:val="both"/>
        <w:rPr>
          <w:color w:val="FF0000"/>
          <w:sz w:val="28"/>
          <w:szCs w:val="28"/>
        </w:rPr>
      </w:pPr>
    </w:p>
    <w:p w14:paraId="1DDB4E40" w14:textId="77777777" w:rsidR="000634D5" w:rsidRPr="00C9604B" w:rsidRDefault="000634D5" w:rsidP="000634D5">
      <w:pPr>
        <w:jc w:val="both"/>
        <w:rPr>
          <w:color w:val="FF0000"/>
          <w:sz w:val="28"/>
          <w:szCs w:val="28"/>
        </w:rPr>
      </w:pPr>
    </w:p>
    <w:p w14:paraId="0155B376" w14:textId="77777777" w:rsidR="000634D5" w:rsidRPr="00C9604B" w:rsidRDefault="000634D5" w:rsidP="000634D5">
      <w:pPr>
        <w:tabs>
          <w:tab w:val="left" w:pos="1845"/>
        </w:tabs>
        <w:jc w:val="right"/>
        <w:rPr>
          <w:color w:val="FF0000"/>
          <w:sz w:val="28"/>
          <w:szCs w:val="28"/>
        </w:rPr>
      </w:pPr>
    </w:p>
    <w:p w14:paraId="4FD270E9" w14:textId="77777777" w:rsidR="000634D5" w:rsidRPr="00C9604B" w:rsidRDefault="000634D5" w:rsidP="000634D5">
      <w:pPr>
        <w:tabs>
          <w:tab w:val="left" w:pos="1845"/>
        </w:tabs>
        <w:jc w:val="right"/>
        <w:rPr>
          <w:color w:val="FF0000"/>
          <w:sz w:val="28"/>
          <w:szCs w:val="28"/>
        </w:rPr>
      </w:pPr>
    </w:p>
    <w:p w14:paraId="57427994" w14:textId="77777777" w:rsidR="000634D5" w:rsidRPr="00C9604B" w:rsidRDefault="000634D5" w:rsidP="000634D5">
      <w:pPr>
        <w:jc w:val="center"/>
        <w:rPr>
          <w:color w:val="FF0000"/>
          <w:sz w:val="28"/>
          <w:szCs w:val="28"/>
        </w:rPr>
      </w:pPr>
    </w:p>
    <w:p w14:paraId="2C3F0D64" w14:textId="77777777" w:rsidR="006000D5" w:rsidRPr="00C9604B" w:rsidRDefault="006000D5" w:rsidP="000634D5">
      <w:pPr>
        <w:jc w:val="center"/>
        <w:rPr>
          <w:color w:val="FF0000"/>
          <w:sz w:val="28"/>
          <w:szCs w:val="28"/>
        </w:rPr>
      </w:pPr>
    </w:p>
    <w:p w14:paraId="09F17B04" w14:textId="77777777" w:rsidR="006000D5" w:rsidRPr="00C9604B" w:rsidRDefault="006000D5" w:rsidP="000634D5">
      <w:pPr>
        <w:jc w:val="center"/>
        <w:rPr>
          <w:color w:val="FF0000"/>
          <w:sz w:val="28"/>
          <w:szCs w:val="28"/>
        </w:rPr>
      </w:pPr>
    </w:p>
    <w:p w14:paraId="1008F916" w14:textId="77777777" w:rsidR="006000D5" w:rsidRPr="00C9604B" w:rsidRDefault="006000D5" w:rsidP="000634D5">
      <w:pPr>
        <w:jc w:val="center"/>
        <w:rPr>
          <w:color w:val="FF0000"/>
          <w:sz w:val="28"/>
          <w:szCs w:val="28"/>
        </w:rPr>
      </w:pPr>
    </w:p>
    <w:p w14:paraId="4348700C" w14:textId="77777777" w:rsidR="006000D5" w:rsidRPr="00C9604B" w:rsidRDefault="006000D5" w:rsidP="000634D5">
      <w:pPr>
        <w:jc w:val="center"/>
        <w:rPr>
          <w:color w:val="FF0000"/>
          <w:sz w:val="28"/>
          <w:szCs w:val="28"/>
        </w:rPr>
      </w:pPr>
    </w:p>
    <w:p w14:paraId="4CFF58E5" w14:textId="77777777" w:rsidR="006000D5" w:rsidRPr="00C9604B" w:rsidRDefault="006000D5" w:rsidP="000634D5">
      <w:pPr>
        <w:jc w:val="center"/>
        <w:rPr>
          <w:color w:val="FF0000"/>
          <w:sz w:val="28"/>
          <w:szCs w:val="28"/>
        </w:rPr>
      </w:pPr>
    </w:p>
    <w:p w14:paraId="7B022F8A" w14:textId="77777777" w:rsidR="006000D5" w:rsidRPr="00C9604B" w:rsidRDefault="006000D5" w:rsidP="000634D5">
      <w:pPr>
        <w:jc w:val="center"/>
        <w:rPr>
          <w:color w:val="FF0000"/>
          <w:sz w:val="28"/>
          <w:szCs w:val="28"/>
        </w:rPr>
      </w:pPr>
    </w:p>
    <w:p w14:paraId="1DE6C5FC" w14:textId="77777777" w:rsidR="000634D5" w:rsidRPr="00C9604B" w:rsidRDefault="000634D5" w:rsidP="000634D5">
      <w:pPr>
        <w:jc w:val="center"/>
        <w:rPr>
          <w:color w:val="FF0000"/>
          <w:sz w:val="28"/>
          <w:szCs w:val="28"/>
        </w:rPr>
      </w:pPr>
    </w:p>
    <w:p w14:paraId="394609F9" w14:textId="77777777" w:rsidR="00AF0161" w:rsidRPr="00C9604B" w:rsidRDefault="00AF0161" w:rsidP="000634D5">
      <w:pPr>
        <w:jc w:val="center"/>
        <w:rPr>
          <w:color w:val="FF0000"/>
          <w:sz w:val="28"/>
          <w:szCs w:val="28"/>
        </w:rPr>
      </w:pPr>
    </w:p>
    <w:p w14:paraId="4EF95C7D" w14:textId="77777777" w:rsidR="00AF0161" w:rsidRPr="00C9604B" w:rsidRDefault="00AF0161" w:rsidP="000634D5">
      <w:pPr>
        <w:jc w:val="center"/>
        <w:rPr>
          <w:color w:val="FF0000"/>
          <w:sz w:val="28"/>
          <w:szCs w:val="28"/>
        </w:rPr>
      </w:pPr>
    </w:p>
    <w:p w14:paraId="4F5E08BE" w14:textId="77777777" w:rsidR="000634D5" w:rsidRPr="00C9604B" w:rsidRDefault="000634D5" w:rsidP="000634D5">
      <w:pPr>
        <w:jc w:val="center"/>
        <w:rPr>
          <w:color w:val="FF0000"/>
          <w:sz w:val="28"/>
          <w:szCs w:val="28"/>
        </w:rPr>
      </w:pPr>
    </w:p>
    <w:p w14:paraId="658238FD" w14:textId="77777777" w:rsidR="00C3743B" w:rsidRPr="00C9604B" w:rsidRDefault="00C3743B" w:rsidP="000634D5">
      <w:pPr>
        <w:jc w:val="center"/>
        <w:rPr>
          <w:color w:val="FF0000"/>
          <w:sz w:val="28"/>
          <w:szCs w:val="28"/>
        </w:rPr>
      </w:pPr>
    </w:p>
    <w:p w14:paraId="4FD12531" w14:textId="77777777" w:rsidR="00C3743B" w:rsidRPr="00C9604B" w:rsidRDefault="00C3743B" w:rsidP="000634D5">
      <w:pPr>
        <w:jc w:val="center"/>
        <w:rPr>
          <w:color w:val="FF0000"/>
          <w:sz w:val="28"/>
          <w:szCs w:val="28"/>
        </w:rPr>
      </w:pPr>
    </w:p>
    <w:p w14:paraId="258C9621" w14:textId="77777777" w:rsidR="000634D5" w:rsidRPr="00C9604B" w:rsidRDefault="000634D5" w:rsidP="000634D5">
      <w:pPr>
        <w:jc w:val="center"/>
        <w:rPr>
          <w:sz w:val="28"/>
          <w:szCs w:val="28"/>
        </w:rPr>
      </w:pPr>
      <w:r w:rsidRPr="00C9604B">
        <w:rPr>
          <w:sz w:val="28"/>
          <w:szCs w:val="28"/>
        </w:rPr>
        <w:t>Алексеевка – 20</w:t>
      </w:r>
      <w:r w:rsidR="006000D5" w:rsidRPr="00C9604B">
        <w:rPr>
          <w:sz w:val="28"/>
          <w:szCs w:val="28"/>
        </w:rPr>
        <w:t>2</w:t>
      </w:r>
      <w:r w:rsidR="00EF6869" w:rsidRPr="00C9604B">
        <w:rPr>
          <w:sz w:val="28"/>
          <w:szCs w:val="28"/>
        </w:rPr>
        <w:t>3</w:t>
      </w:r>
    </w:p>
    <w:p w14:paraId="1D6834DA" w14:textId="77777777" w:rsidR="001A189D" w:rsidRPr="00C9604B" w:rsidRDefault="001A189D" w:rsidP="001A189D">
      <w:pPr>
        <w:jc w:val="center"/>
        <w:rPr>
          <w:color w:val="FF0000"/>
          <w:sz w:val="28"/>
          <w:szCs w:val="28"/>
        </w:rPr>
      </w:pPr>
    </w:p>
    <w:p w14:paraId="41C03FE6" w14:textId="77777777" w:rsidR="00EF6869" w:rsidRPr="00C9604B" w:rsidRDefault="00EF6869" w:rsidP="00EF6869">
      <w:pPr>
        <w:ind w:firstLine="709"/>
        <w:jc w:val="both"/>
        <w:rPr>
          <w:b/>
          <w:color w:val="FF0000"/>
          <w:sz w:val="28"/>
          <w:szCs w:val="28"/>
        </w:rPr>
      </w:pPr>
      <w:r w:rsidRPr="00C9604B">
        <w:rPr>
          <w:sz w:val="28"/>
          <w:szCs w:val="28"/>
        </w:rPr>
        <w:t xml:space="preserve">Комплект контрольно-оценочных средств </w:t>
      </w:r>
      <w:r w:rsidRPr="00C9604B">
        <w:rPr>
          <w:bCs/>
          <w:sz w:val="28"/>
          <w:szCs w:val="28"/>
        </w:rPr>
        <w:t xml:space="preserve">разработан на основе </w:t>
      </w:r>
      <w:r w:rsidRPr="00C9604B">
        <w:rPr>
          <w:sz w:val="28"/>
          <w:szCs w:val="28"/>
        </w:rPr>
        <w:t>Федерального государственного образовательного стандарта  среднего профессионального образования по специальности</w:t>
      </w:r>
      <w:r w:rsidRPr="00C9604B">
        <w:rPr>
          <w:color w:val="FF0000"/>
          <w:sz w:val="28"/>
          <w:szCs w:val="28"/>
        </w:rPr>
        <w:t xml:space="preserve"> </w:t>
      </w:r>
      <w:r w:rsidRPr="00C9604B">
        <w:rPr>
          <w:sz w:val="28"/>
          <w:szCs w:val="28"/>
        </w:rPr>
        <w:t>11.02.16 Монтаж, техническое обслуживание и ремонт электронных приборов и устройств, утвержденного приказом</w:t>
      </w:r>
      <w:r w:rsidRPr="00C9604B">
        <w:rPr>
          <w:color w:val="FF0000"/>
          <w:sz w:val="28"/>
          <w:szCs w:val="28"/>
        </w:rPr>
        <w:t xml:space="preserve"> </w:t>
      </w:r>
      <w:r w:rsidRPr="00C9604B">
        <w:rPr>
          <w:sz w:val="28"/>
          <w:szCs w:val="28"/>
        </w:rPr>
        <w:t>Министерства просвещения Российской Федерации от</w:t>
      </w:r>
      <w:r w:rsidRPr="00C9604B">
        <w:rPr>
          <w:color w:val="FF0000"/>
          <w:sz w:val="28"/>
          <w:szCs w:val="28"/>
        </w:rPr>
        <w:t xml:space="preserve"> </w:t>
      </w:r>
      <w:r w:rsidRPr="00C9604B">
        <w:rPr>
          <w:sz w:val="28"/>
          <w:szCs w:val="28"/>
        </w:rPr>
        <w:t>4 октября 2021 года №</w:t>
      </w:r>
      <w:r w:rsidRPr="00C9604B">
        <w:rPr>
          <w:color w:val="FF0000"/>
          <w:sz w:val="28"/>
          <w:szCs w:val="28"/>
        </w:rPr>
        <w:t xml:space="preserve"> </w:t>
      </w:r>
      <w:r w:rsidRPr="00C9604B">
        <w:rPr>
          <w:sz w:val="28"/>
          <w:szCs w:val="28"/>
        </w:rPr>
        <w:t>691.</w:t>
      </w:r>
    </w:p>
    <w:p w14:paraId="076036F2" w14:textId="77777777" w:rsidR="00EF6869" w:rsidRPr="00C9604B" w:rsidRDefault="00EF6869" w:rsidP="00EF6869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112893F8" w14:textId="77777777" w:rsidR="00EF6869" w:rsidRPr="00C9604B" w:rsidRDefault="00EF6869" w:rsidP="00EF6869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5CC15175" w14:textId="77777777" w:rsidR="00EF6869" w:rsidRPr="00C9604B" w:rsidRDefault="00EF6869" w:rsidP="00EF6869">
      <w:pPr>
        <w:rPr>
          <w:color w:val="FF0000"/>
          <w:sz w:val="28"/>
          <w:szCs w:val="28"/>
        </w:rPr>
      </w:pPr>
    </w:p>
    <w:p w14:paraId="7F5ED077" w14:textId="77777777" w:rsidR="00EF6869" w:rsidRPr="00C9604B" w:rsidRDefault="00EF6869" w:rsidP="00EF6869">
      <w:pPr>
        <w:rPr>
          <w:color w:val="FF0000"/>
          <w:sz w:val="28"/>
          <w:szCs w:val="28"/>
        </w:rPr>
      </w:pPr>
    </w:p>
    <w:p w14:paraId="737052B3" w14:textId="77777777" w:rsidR="00EF6869" w:rsidRPr="00C9604B" w:rsidRDefault="00EF6869" w:rsidP="00EF6869">
      <w:pPr>
        <w:rPr>
          <w:color w:val="FF0000"/>
          <w:sz w:val="28"/>
          <w:szCs w:val="28"/>
        </w:rPr>
      </w:pPr>
    </w:p>
    <w:p w14:paraId="37218567" w14:textId="77777777" w:rsidR="00EF6869" w:rsidRPr="00C9604B" w:rsidRDefault="00EF6869" w:rsidP="00EF6869">
      <w:pPr>
        <w:rPr>
          <w:color w:val="FF0000"/>
          <w:sz w:val="28"/>
          <w:szCs w:val="28"/>
        </w:rPr>
      </w:pPr>
    </w:p>
    <w:p w14:paraId="1C079B4F" w14:textId="77777777" w:rsidR="00EF6869" w:rsidRPr="00C9604B" w:rsidRDefault="00EF6869" w:rsidP="00EF6869">
      <w:pPr>
        <w:rPr>
          <w:sz w:val="28"/>
          <w:szCs w:val="28"/>
        </w:rPr>
      </w:pPr>
    </w:p>
    <w:p w14:paraId="6ADDE5D6" w14:textId="77777777" w:rsidR="00EF6869" w:rsidRPr="00C9604B" w:rsidRDefault="00EF6869" w:rsidP="00EF6869">
      <w:pPr>
        <w:rPr>
          <w:sz w:val="28"/>
          <w:szCs w:val="28"/>
        </w:rPr>
      </w:pPr>
      <w:r w:rsidRPr="00C9604B">
        <w:rPr>
          <w:sz w:val="28"/>
          <w:szCs w:val="28"/>
        </w:rPr>
        <w:t xml:space="preserve">Составитель: </w:t>
      </w:r>
    </w:p>
    <w:p w14:paraId="5DC72F29" w14:textId="41D3DBE4" w:rsidR="00EF6869" w:rsidRPr="00C9604B" w:rsidRDefault="00EF6869" w:rsidP="00EF686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C9604B">
        <w:rPr>
          <w:rFonts w:ascii="Times New Roman CYR" w:hAnsi="Times New Roman CYR" w:cs="Times New Roman CYR"/>
          <w:sz w:val="28"/>
          <w:szCs w:val="28"/>
        </w:rPr>
        <w:t>Рогачева О.Н., преподаватель ОГАПОУ  «Алексеевский колледж»</w:t>
      </w:r>
    </w:p>
    <w:p w14:paraId="3D6931CE" w14:textId="77777777" w:rsidR="001A189D" w:rsidRPr="00C9604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07A8739F" w14:textId="77777777" w:rsidR="001A189D" w:rsidRPr="00C9604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64684EAF" w14:textId="77777777" w:rsidR="001A189D" w:rsidRPr="00C9604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109F8B0F" w14:textId="77777777" w:rsidR="001A189D" w:rsidRPr="00C9604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53A67F1D" w14:textId="77777777" w:rsidR="001A189D" w:rsidRPr="00C9604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35674C02" w14:textId="77777777" w:rsidR="001A189D" w:rsidRPr="00C9604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56DBC5B6" w14:textId="77777777" w:rsidR="001A189D" w:rsidRPr="00C9604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483CC0EA" w14:textId="77777777" w:rsidR="001A189D" w:rsidRPr="00C9604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5DC1BD21" w14:textId="77777777" w:rsidR="001A189D" w:rsidRPr="00C9604B" w:rsidRDefault="001A189D" w:rsidP="001A189D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iCs w:val="0"/>
          <w:color w:val="FF0000"/>
          <w:lang w:val="ru-RU"/>
        </w:rPr>
      </w:pPr>
      <w:bookmarkStart w:id="0" w:name="_Toc316860036"/>
    </w:p>
    <w:p w14:paraId="6C8178F2" w14:textId="77777777" w:rsidR="000634D5" w:rsidRPr="00C9604B" w:rsidRDefault="000634D5" w:rsidP="000634D5">
      <w:pPr>
        <w:rPr>
          <w:color w:val="FF0000"/>
          <w:lang w:eastAsia="x-none"/>
        </w:rPr>
      </w:pPr>
    </w:p>
    <w:p w14:paraId="3E09D393" w14:textId="77777777" w:rsidR="000634D5" w:rsidRPr="00C9604B" w:rsidRDefault="000634D5" w:rsidP="000634D5">
      <w:pPr>
        <w:rPr>
          <w:color w:val="FF0000"/>
          <w:lang w:eastAsia="x-none"/>
        </w:rPr>
      </w:pPr>
    </w:p>
    <w:p w14:paraId="1A068B64" w14:textId="77777777" w:rsidR="000634D5" w:rsidRPr="00C9604B" w:rsidRDefault="000634D5" w:rsidP="000634D5">
      <w:pPr>
        <w:rPr>
          <w:color w:val="FF0000"/>
          <w:lang w:eastAsia="x-none"/>
        </w:rPr>
      </w:pPr>
    </w:p>
    <w:p w14:paraId="081E3EC4" w14:textId="77777777" w:rsidR="000634D5" w:rsidRPr="00C9604B" w:rsidRDefault="000634D5" w:rsidP="000634D5">
      <w:pPr>
        <w:rPr>
          <w:color w:val="FF0000"/>
          <w:lang w:eastAsia="x-none"/>
        </w:rPr>
      </w:pPr>
    </w:p>
    <w:p w14:paraId="0B5AAAF7" w14:textId="77777777" w:rsidR="000634D5" w:rsidRPr="00C9604B" w:rsidRDefault="000634D5" w:rsidP="000634D5">
      <w:pPr>
        <w:rPr>
          <w:color w:val="FF0000"/>
          <w:lang w:eastAsia="x-none"/>
        </w:rPr>
      </w:pPr>
    </w:p>
    <w:p w14:paraId="305D7D54" w14:textId="77777777" w:rsidR="000A7762" w:rsidRPr="00C9604B" w:rsidRDefault="000A7762" w:rsidP="000634D5">
      <w:pPr>
        <w:rPr>
          <w:color w:val="FF0000"/>
          <w:lang w:eastAsia="x-none"/>
        </w:rPr>
      </w:pPr>
    </w:p>
    <w:p w14:paraId="0D9DD0D1" w14:textId="77777777" w:rsidR="000A7762" w:rsidRPr="00C9604B" w:rsidRDefault="000A7762" w:rsidP="000634D5">
      <w:pPr>
        <w:rPr>
          <w:color w:val="FF0000"/>
          <w:lang w:eastAsia="x-none"/>
        </w:rPr>
      </w:pPr>
    </w:p>
    <w:p w14:paraId="7A609878" w14:textId="77777777" w:rsidR="000A7762" w:rsidRPr="00C9604B" w:rsidRDefault="000A7762" w:rsidP="000634D5">
      <w:pPr>
        <w:rPr>
          <w:color w:val="FF0000"/>
          <w:lang w:eastAsia="x-none"/>
        </w:rPr>
      </w:pPr>
    </w:p>
    <w:p w14:paraId="66C63CC9" w14:textId="77777777" w:rsidR="000634D5" w:rsidRPr="00C9604B" w:rsidRDefault="000634D5" w:rsidP="000634D5">
      <w:pPr>
        <w:rPr>
          <w:color w:val="FF0000"/>
          <w:lang w:eastAsia="x-none"/>
        </w:rPr>
      </w:pPr>
    </w:p>
    <w:p w14:paraId="5E16DB56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2DE956CC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6BB3A0CE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652CF0BA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081BED02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32602C9C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2E9C3012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38ECDC62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71CF7E21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4026B2B9" w14:textId="77777777" w:rsidR="00C3743B" w:rsidRPr="00C9604B" w:rsidRDefault="00C3743B" w:rsidP="000634D5">
      <w:pPr>
        <w:rPr>
          <w:color w:val="FF0000"/>
          <w:lang w:eastAsia="x-none"/>
        </w:rPr>
      </w:pPr>
    </w:p>
    <w:p w14:paraId="27A32B11" w14:textId="3F3DDB04" w:rsidR="00542574" w:rsidRPr="00C9604B" w:rsidRDefault="00B31FD3" w:rsidP="00542574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iCs w:val="0"/>
          <w:lang w:val="ru-RU"/>
        </w:rPr>
      </w:pPr>
      <w:r w:rsidRPr="00C9604B">
        <w:rPr>
          <w:rFonts w:ascii="Times New Roman" w:hAnsi="Times New Roman"/>
          <w:i w:val="0"/>
          <w:iCs w:val="0"/>
          <w:lang w:val="ru-RU"/>
        </w:rPr>
        <w:br w:type="page"/>
      </w:r>
      <w:r w:rsidR="00542574" w:rsidRPr="00C9604B">
        <w:rPr>
          <w:rFonts w:ascii="Times New Roman" w:hAnsi="Times New Roman"/>
          <w:i w:val="0"/>
          <w:iCs w:val="0"/>
          <w:lang w:val="ru-RU"/>
        </w:rPr>
        <w:lastRenderedPageBreak/>
        <w:t>СОДЕРЖАНИЕ</w:t>
      </w:r>
    </w:p>
    <w:p w14:paraId="39B7E612" w14:textId="77777777" w:rsidR="00542574" w:rsidRPr="00C9604B" w:rsidRDefault="00542574" w:rsidP="00542574">
      <w:pPr>
        <w:pStyle w:val="2"/>
        <w:keepNext w:val="0"/>
        <w:widowControl w:val="0"/>
        <w:spacing w:before="0" w:after="0"/>
        <w:jc w:val="both"/>
        <w:rPr>
          <w:rFonts w:ascii="Times New Roman" w:hAnsi="Times New Roman"/>
          <w:b w:val="0"/>
          <w:i w:val="0"/>
          <w:iCs w:val="0"/>
          <w:lang w:val="ru-RU"/>
        </w:rPr>
      </w:pPr>
    </w:p>
    <w:p w14:paraId="5F021189" w14:textId="77777777" w:rsidR="00542574" w:rsidRPr="00C9604B" w:rsidRDefault="00542574" w:rsidP="00542574">
      <w:pPr>
        <w:pStyle w:val="2"/>
        <w:keepNext w:val="0"/>
        <w:widowControl w:val="0"/>
        <w:spacing w:before="0" w:after="0"/>
        <w:jc w:val="both"/>
        <w:rPr>
          <w:rFonts w:ascii="Times New Roman" w:hAnsi="Times New Roman"/>
          <w:b w:val="0"/>
          <w:i w:val="0"/>
          <w:iCs w:val="0"/>
        </w:rPr>
      </w:pPr>
      <w:r w:rsidRPr="00C9604B">
        <w:rPr>
          <w:rFonts w:ascii="Times New Roman" w:hAnsi="Times New Roman"/>
          <w:b w:val="0"/>
          <w:i w:val="0"/>
          <w:iCs w:val="0"/>
          <w:lang w:val="ru-RU"/>
        </w:rPr>
        <w:t>1.</w:t>
      </w:r>
      <w:r w:rsidRPr="00C9604B">
        <w:rPr>
          <w:rFonts w:ascii="Times New Roman" w:hAnsi="Times New Roman"/>
          <w:b w:val="0"/>
          <w:i w:val="0"/>
          <w:iCs w:val="0"/>
          <w:lang w:val="uk-UA"/>
        </w:rPr>
        <w:t xml:space="preserve"> </w:t>
      </w:r>
      <w:r w:rsidRPr="00C9604B">
        <w:rPr>
          <w:rFonts w:ascii="Times New Roman" w:hAnsi="Times New Roman"/>
          <w:b w:val="0"/>
          <w:i w:val="0"/>
          <w:iCs w:val="0"/>
        </w:rPr>
        <w:t>Паспорт комплекта оценочных средств</w:t>
      </w:r>
    </w:p>
    <w:p w14:paraId="6D679C2B" w14:textId="77777777" w:rsidR="00542574" w:rsidRPr="00C9604B" w:rsidRDefault="00542574" w:rsidP="00542574">
      <w:pPr>
        <w:widowControl w:val="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1.1  Область применения комплекта оценочных средств</w:t>
      </w:r>
    </w:p>
    <w:p w14:paraId="3ADF10F0" w14:textId="22DA251D" w:rsidR="00542574" w:rsidRPr="00C9604B" w:rsidRDefault="00542574" w:rsidP="00542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iCs/>
          <w:sz w:val="28"/>
          <w:szCs w:val="28"/>
        </w:rPr>
        <w:t xml:space="preserve">1.2 Планируемые результаты освоения </w:t>
      </w:r>
      <w:r w:rsidRPr="00C9604B">
        <w:rPr>
          <w:sz w:val="28"/>
          <w:szCs w:val="28"/>
        </w:rPr>
        <w:t>УП.0</w:t>
      </w:r>
      <w:r w:rsidR="00B31FD3" w:rsidRPr="00C9604B">
        <w:rPr>
          <w:sz w:val="28"/>
          <w:szCs w:val="28"/>
        </w:rPr>
        <w:t>2</w:t>
      </w:r>
      <w:r w:rsidRPr="00C9604B">
        <w:rPr>
          <w:sz w:val="28"/>
          <w:szCs w:val="28"/>
        </w:rPr>
        <w:t xml:space="preserve"> Учебная практика:</w:t>
      </w:r>
    </w:p>
    <w:p w14:paraId="1A998FA5" w14:textId="7FF492DC" w:rsidR="00542574" w:rsidRPr="00C9604B" w:rsidRDefault="00542574" w:rsidP="00542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bCs/>
          <w:sz w:val="28"/>
          <w:szCs w:val="28"/>
        </w:rPr>
        <w:t xml:space="preserve">1.3 Контроль и оценка результатов освоения </w:t>
      </w:r>
      <w:r w:rsidRPr="00C9604B">
        <w:rPr>
          <w:sz w:val="28"/>
          <w:szCs w:val="28"/>
        </w:rPr>
        <w:t>УП.0</w:t>
      </w:r>
      <w:r w:rsidR="00B31FD3" w:rsidRPr="00C9604B">
        <w:rPr>
          <w:sz w:val="28"/>
          <w:szCs w:val="28"/>
        </w:rPr>
        <w:t>2</w:t>
      </w:r>
      <w:r w:rsidRPr="00C9604B">
        <w:rPr>
          <w:sz w:val="28"/>
          <w:szCs w:val="28"/>
        </w:rPr>
        <w:t xml:space="preserve"> Учебная практика </w:t>
      </w:r>
    </w:p>
    <w:p w14:paraId="10287939" w14:textId="405A2EE9" w:rsidR="00542574" w:rsidRPr="00C9604B" w:rsidRDefault="00542574" w:rsidP="00542574">
      <w:pPr>
        <w:widowControl w:val="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2. Оценочные материалы для проведения текущего контроля успеваемости обучающихся по УП.0</w:t>
      </w:r>
      <w:r w:rsidR="00B31FD3" w:rsidRPr="00C9604B">
        <w:rPr>
          <w:sz w:val="28"/>
          <w:szCs w:val="28"/>
        </w:rPr>
        <w:t>2</w:t>
      </w:r>
      <w:r w:rsidRPr="00C9604B">
        <w:rPr>
          <w:sz w:val="28"/>
          <w:szCs w:val="28"/>
        </w:rPr>
        <w:t xml:space="preserve"> Учебная практика</w:t>
      </w:r>
    </w:p>
    <w:p w14:paraId="7BBF2FBC" w14:textId="7DBAAB35" w:rsidR="00542574" w:rsidRPr="00C9604B" w:rsidRDefault="00542574" w:rsidP="00542574">
      <w:pPr>
        <w:widowControl w:val="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3. Оценочные материалы для организации промежуточной аттестации по УП.0</w:t>
      </w:r>
      <w:r w:rsidR="00B31FD3" w:rsidRPr="00C9604B">
        <w:rPr>
          <w:sz w:val="28"/>
          <w:szCs w:val="28"/>
        </w:rPr>
        <w:t>2</w:t>
      </w:r>
      <w:r w:rsidRPr="00C9604B">
        <w:rPr>
          <w:sz w:val="28"/>
          <w:szCs w:val="28"/>
        </w:rPr>
        <w:t xml:space="preserve"> Учебная практика в форме дифференцированного зачета</w:t>
      </w:r>
    </w:p>
    <w:p w14:paraId="2C51B32E" w14:textId="77777777" w:rsidR="00B31FD3" w:rsidRPr="00C9604B" w:rsidRDefault="00542574" w:rsidP="00542574">
      <w:pPr>
        <w:pStyle w:val="2"/>
        <w:keepNext w:val="0"/>
        <w:widowControl w:val="0"/>
        <w:spacing w:before="0" w:after="0"/>
        <w:jc w:val="both"/>
        <w:rPr>
          <w:rFonts w:ascii="Times New Roman" w:hAnsi="Times New Roman"/>
          <w:b w:val="0"/>
          <w:i w:val="0"/>
        </w:rPr>
      </w:pPr>
      <w:r w:rsidRPr="00C9604B">
        <w:rPr>
          <w:rFonts w:ascii="Times New Roman" w:hAnsi="Times New Roman"/>
          <w:b w:val="0"/>
          <w:i w:val="0"/>
        </w:rPr>
        <w:t>4. Информационное</w:t>
      </w:r>
      <w:r w:rsidRPr="00C9604B">
        <w:rPr>
          <w:rFonts w:ascii="Times New Roman" w:hAnsi="Times New Roman"/>
          <w:b w:val="0"/>
          <w:i w:val="0"/>
          <w:color w:val="FF0000"/>
        </w:rPr>
        <w:t xml:space="preserve"> </w:t>
      </w:r>
      <w:r w:rsidRPr="00C9604B">
        <w:rPr>
          <w:rFonts w:ascii="Times New Roman" w:hAnsi="Times New Roman"/>
          <w:b w:val="0"/>
          <w:i w:val="0"/>
        </w:rPr>
        <w:t>обеспечение</w:t>
      </w:r>
    </w:p>
    <w:p w14:paraId="709729B1" w14:textId="7D471DDD" w:rsidR="000B2E2F" w:rsidRPr="00C9604B" w:rsidRDefault="00542574" w:rsidP="00542574">
      <w:pPr>
        <w:pStyle w:val="2"/>
        <w:keepNext w:val="0"/>
        <w:widowControl w:val="0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C9604B">
        <w:rPr>
          <w:rFonts w:ascii="Times New Roman" w:hAnsi="Times New Roman"/>
          <w:i w:val="0"/>
          <w:iCs w:val="0"/>
          <w:lang w:val="ru-RU"/>
        </w:rPr>
        <w:t xml:space="preserve"> </w:t>
      </w:r>
      <w:r w:rsidRPr="00C9604B">
        <w:rPr>
          <w:rFonts w:ascii="Times New Roman" w:hAnsi="Times New Roman"/>
          <w:i w:val="0"/>
          <w:iCs w:val="0"/>
          <w:lang w:val="ru-RU"/>
        </w:rPr>
        <w:br w:type="page"/>
      </w:r>
      <w:r w:rsidR="00892145" w:rsidRPr="00C9604B">
        <w:rPr>
          <w:rFonts w:ascii="Times New Roman" w:hAnsi="Times New Roman"/>
          <w:i w:val="0"/>
          <w:iCs w:val="0"/>
          <w:lang w:val="ru-RU"/>
        </w:rPr>
        <w:lastRenderedPageBreak/>
        <w:t>1.</w:t>
      </w:r>
      <w:r w:rsidR="000B2E2F" w:rsidRPr="00C9604B">
        <w:rPr>
          <w:rFonts w:ascii="Times New Roman" w:hAnsi="Times New Roman"/>
          <w:i w:val="0"/>
          <w:iCs w:val="0"/>
          <w:lang w:val="uk-UA"/>
        </w:rPr>
        <w:t xml:space="preserve"> </w:t>
      </w:r>
      <w:r w:rsidR="000B2E2F" w:rsidRPr="00C9604B">
        <w:rPr>
          <w:rFonts w:ascii="Times New Roman" w:hAnsi="Times New Roman"/>
          <w:i w:val="0"/>
          <w:iCs w:val="0"/>
        </w:rPr>
        <w:t>Паспорт комплекта оценочных средств</w:t>
      </w:r>
    </w:p>
    <w:bookmarkEnd w:id="0"/>
    <w:p w14:paraId="722768CE" w14:textId="77777777" w:rsidR="000B2E2F" w:rsidRPr="00C9604B" w:rsidRDefault="000B2E2F" w:rsidP="001A189D">
      <w:pPr>
        <w:widowControl w:val="0"/>
        <w:ind w:firstLine="709"/>
        <w:jc w:val="both"/>
        <w:rPr>
          <w:sz w:val="28"/>
          <w:szCs w:val="28"/>
        </w:rPr>
      </w:pPr>
    </w:p>
    <w:p w14:paraId="6CEC8A43" w14:textId="77777777" w:rsidR="000B2E2F" w:rsidRPr="00C9604B" w:rsidRDefault="000B2E2F" w:rsidP="001A189D">
      <w:pPr>
        <w:widowControl w:val="0"/>
        <w:ind w:firstLine="709"/>
        <w:jc w:val="both"/>
        <w:rPr>
          <w:b/>
          <w:sz w:val="28"/>
          <w:szCs w:val="28"/>
        </w:rPr>
      </w:pPr>
      <w:r w:rsidRPr="00C9604B">
        <w:rPr>
          <w:b/>
          <w:sz w:val="28"/>
          <w:szCs w:val="28"/>
        </w:rPr>
        <w:t>1.</w:t>
      </w:r>
      <w:r w:rsidR="002A610A" w:rsidRPr="00C9604B">
        <w:rPr>
          <w:b/>
          <w:sz w:val="28"/>
          <w:szCs w:val="28"/>
        </w:rPr>
        <w:t xml:space="preserve">1 </w:t>
      </w:r>
      <w:r w:rsidRPr="00C9604B">
        <w:rPr>
          <w:b/>
          <w:sz w:val="28"/>
          <w:szCs w:val="28"/>
        </w:rPr>
        <w:t xml:space="preserve"> Область применения комплекта оценочных средств</w:t>
      </w:r>
    </w:p>
    <w:p w14:paraId="49812E0A" w14:textId="576D7290" w:rsidR="009554B6" w:rsidRPr="00C9604B" w:rsidRDefault="009554B6" w:rsidP="001A189D">
      <w:pPr>
        <w:widowControl w:val="0"/>
        <w:ind w:firstLine="709"/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В соответствии с Федеральным государственным образовательным стандартом среднего профессионального образования (далее – ФГОС СПО) колледж самостоятельно планирует результаты обучения по </w:t>
      </w:r>
      <w:r w:rsidR="00B31FD3" w:rsidRPr="00C9604B">
        <w:rPr>
          <w:sz w:val="28"/>
          <w:szCs w:val="28"/>
        </w:rPr>
        <w:t xml:space="preserve">УП.02 </w:t>
      </w:r>
      <w:r w:rsidR="00696A28" w:rsidRPr="00C9604B">
        <w:rPr>
          <w:sz w:val="28"/>
          <w:szCs w:val="28"/>
        </w:rPr>
        <w:t>Учебная практика</w:t>
      </w:r>
      <w:r w:rsidRPr="00C9604B">
        <w:rPr>
          <w:sz w:val="28"/>
          <w:szCs w:val="28"/>
        </w:rPr>
        <w:t xml:space="preserve">, которые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</w:t>
      </w:r>
      <w:r w:rsidR="001E70C6" w:rsidRPr="00C9604B">
        <w:rPr>
          <w:sz w:val="28"/>
          <w:szCs w:val="28"/>
        </w:rPr>
        <w:t xml:space="preserve">должна обеспечивать </w:t>
      </w:r>
      <w:r w:rsidRPr="00C9604B">
        <w:rPr>
          <w:sz w:val="28"/>
          <w:szCs w:val="28"/>
        </w:rPr>
        <w:t xml:space="preserve">выпускнику освоение всех  </w:t>
      </w:r>
      <w:r w:rsidR="001E70C6" w:rsidRPr="00C9604B">
        <w:rPr>
          <w:sz w:val="28"/>
          <w:szCs w:val="28"/>
        </w:rPr>
        <w:t>общих компетенций (далее – ОК), профессиональных компетенций (далее – ПК), установленных ФГОС СПО.</w:t>
      </w:r>
    </w:p>
    <w:p w14:paraId="7BD01FA7" w14:textId="1E7A7D0F" w:rsidR="000B2E2F" w:rsidRPr="00C9604B" w:rsidRDefault="000B2E2F" w:rsidP="001A189D">
      <w:pPr>
        <w:widowControl w:val="0"/>
        <w:ind w:firstLine="709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Контрольно-оценочные средства (</w:t>
      </w:r>
      <w:r w:rsidR="006D7441" w:rsidRPr="00C9604B">
        <w:rPr>
          <w:sz w:val="28"/>
          <w:szCs w:val="28"/>
        </w:rPr>
        <w:t xml:space="preserve">далее - </w:t>
      </w:r>
      <w:r w:rsidRPr="00C9604B">
        <w:rPr>
          <w:sz w:val="28"/>
          <w:szCs w:val="28"/>
        </w:rPr>
        <w:t>КОС) предназначены для контроля и оценки образов</w:t>
      </w:r>
      <w:r w:rsidR="001E70C6" w:rsidRPr="00C9604B">
        <w:rPr>
          <w:sz w:val="28"/>
          <w:szCs w:val="28"/>
        </w:rPr>
        <w:t>ательных достижений обучающихся</w:t>
      </w:r>
      <w:r w:rsidRPr="00C9604B">
        <w:rPr>
          <w:sz w:val="28"/>
          <w:szCs w:val="28"/>
        </w:rPr>
        <w:t xml:space="preserve"> </w:t>
      </w:r>
      <w:r w:rsidR="001E70C6" w:rsidRPr="00C9604B">
        <w:rPr>
          <w:sz w:val="28"/>
          <w:szCs w:val="28"/>
        </w:rPr>
        <w:t>по</w:t>
      </w:r>
      <w:r w:rsidRPr="00C9604B">
        <w:rPr>
          <w:sz w:val="28"/>
          <w:szCs w:val="28"/>
        </w:rPr>
        <w:t xml:space="preserve"> </w:t>
      </w:r>
      <w:r w:rsidR="00B31FD3" w:rsidRPr="00C9604B">
        <w:rPr>
          <w:sz w:val="28"/>
          <w:szCs w:val="28"/>
        </w:rPr>
        <w:t xml:space="preserve">УП.02 </w:t>
      </w:r>
      <w:r w:rsidR="00696A28" w:rsidRPr="00C9604B">
        <w:rPr>
          <w:sz w:val="28"/>
          <w:szCs w:val="28"/>
        </w:rPr>
        <w:t>Учебная практика</w:t>
      </w:r>
      <w:r w:rsidR="001A01F2" w:rsidRPr="00C9604B">
        <w:rPr>
          <w:sz w:val="28"/>
          <w:szCs w:val="28"/>
        </w:rPr>
        <w:t>.</w:t>
      </w:r>
    </w:p>
    <w:p w14:paraId="7A5B4AB1" w14:textId="18B591DE" w:rsidR="00770804" w:rsidRPr="00C9604B" w:rsidRDefault="000B2E2F" w:rsidP="001E70C6">
      <w:pPr>
        <w:widowControl w:val="0"/>
        <w:ind w:firstLine="709"/>
        <w:jc w:val="both"/>
        <w:rPr>
          <w:iCs/>
          <w:sz w:val="28"/>
          <w:szCs w:val="28"/>
        </w:rPr>
      </w:pPr>
      <w:r w:rsidRPr="00C9604B">
        <w:rPr>
          <w:sz w:val="28"/>
          <w:szCs w:val="28"/>
        </w:rPr>
        <w:t xml:space="preserve">КОС включают </w:t>
      </w:r>
      <w:r w:rsidR="001E70C6" w:rsidRPr="00C9604B">
        <w:rPr>
          <w:sz w:val="28"/>
          <w:szCs w:val="28"/>
        </w:rPr>
        <w:t>типовые контрольные задания или иные материалы, необходимые для оценки знаний, умений,</w:t>
      </w:r>
      <w:r w:rsidR="00FC3E66" w:rsidRPr="00C9604B">
        <w:rPr>
          <w:sz w:val="28"/>
          <w:szCs w:val="28"/>
        </w:rPr>
        <w:t xml:space="preserve"> практического опыта,</w:t>
      </w:r>
      <w:r w:rsidR="001E70C6" w:rsidRPr="00C9604B">
        <w:rPr>
          <w:sz w:val="28"/>
          <w:szCs w:val="28"/>
        </w:rPr>
        <w:t xml:space="preserve"> характеризующих этапы</w:t>
      </w:r>
      <w:r w:rsidR="00585A07" w:rsidRPr="00C9604B">
        <w:rPr>
          <w:sz w:val="28"/>
          <w:szCs w:val="28"/>
        </w:rPr>
        <w:t xml:space="preserve"> </w:t>
      </w:r>
      <w:r w:rsidR="001E70C6" w:rsidRPr="00C9604B">
        <w:rPr>
          <w:sz w:val="28"/>
          <w:szCs w:val="28"/>
        </w:rPr>
        <w:t xml:space="preserve">формирования компетенций в процессе освоения образовательной программы </w:t>
      </w:r>
      <w:r w:rsidRPr="00C9604B">
        <w:rPr>
          <w:sz w:val="28"/>
          <w:szCs w:val="28"/>
        </w:rPr>
        <w:t>для проведения</w:t>
      </w:r>
      <w:r w:rsidR="00585A07" w:rsidRPr="00C9604B">
        <w:rPr>
          <w:sz w:val="28"/>
          <w:szCs w:val="28"/>
        </w:rPr>
        <w:t xml:space="preserve"> текущего контроля успеваемости обучающихся и организации</w:t>
      </w:r>
      <w:r w:rsidRPr="00C9604B">
        <w:rPr>
          <w:sz w:val="28"/>
          <w:szCs w:val="28"/>
        </w:rPr>
        <w:t xml:space="preserve"> промежуточной аттестации в форме </w:t>
      </w:r>
      <w:r w:rsidR="00770804" w:rsidRPr="00C9604B">
        <w:rPr>
          <w:b/>
          <w:iCs/>
          <w:sz w:val="28"/>
          <w:szCs w:val="28"/>
          <w:u w:val="single"/>
        </w:rPr>
        <w:t>дифференцированного зачета</w:t>
      </w:r>
      <w:r w:rsidR="00770804" w:rsidRPr="00C9604B">
        <w:rPr>
          <w:iCs/>
          <w:sz w:val="28"/>
          <w:szCs w:val="28"/>
        </w:rPr>
        <w:t>.</w:t>
      </w:r>
    </w:p>
    <w:p w14:paraId="1B4D606A" w14:textId="1A521D4A" w:rsidR="006000D5" w:rsidRPr="00C9604B" w:rsidRDefault="000B2E2F" w:rsidP="006000D5">
      <w:pPr>
        <w:pStyle w:val="a3"/>
        <w:widowControl w:val="0"/>
        <w:suppressAutoHyphens w:val="0"/>
        <w:spacing w:after="0"/>
        <w:ind w:firstLine="709"/>
        <w:jc w:val="both"/>
        <w:rPr>
          <w:b/>
          <w:sz w:val="28"/>
          <w:szCs w:val="28"/>
        </w:rPr>
      </w:pPr>
      <w:r w:rsidRPr="00C9604B">
        <w:rPr>
          <w:sz w:val="28"/>
          <w:szCs w:val="28"/>
        </w:rPr>
        <w:t>КОС ра</w:t>
      </w:r>
      <w:r w:rsidR="005425BC" w:rsidRPr="00C9604B">
        <w:rPr>
          <w:sz w:val="28"/>
          <w:szCs w:val="28"/>
        </w:rPr>
        <w:t>зработан на основании</w:t>
      </w:r>
      <w:r w:rsidR="000634D5" w:rsidRPr="00C9604B">
        <w:rPr>
          <w:sz w:val="28"/>
          <w:szCs w:val="28"/>
        </w:rPr>
        <w:t xml:space="preserve"> </w:t>
      </w:r>
      <w:r w:rsidR="005425BC" w:rsidRPr="00C9604B">
        <w:rPr>
          <w:sz w:val="28"/>
          <w:szCs w:val="28"/>
        </w:rPr>
        <w:t xml:space="preserve">рабочей </w:t>
      </w:r>
      <w:r w:rsidRPr="00C9604B">
        <w:rPr>
          <w:sz w:val="28"/>
          <w:szCs w:val="28"/>
        </w:rPr>
        <w:t xml:space="preserve">программы </w:t>
      </w:r>
      <w:r w:rsidR="00B31FD3" w:rsidRPr="00C9604B">
        <w:rPr>
          <w:sz w:val="28"/>
          <w:szCs w:val="28"/>
        </w:rPr>
        <w:t xml:space="preserve">УП.02 </w:t>
      </w:r>
      <w:r w:rsidR="00FC3E66" w:rsidRPr="00C9604B">
        <w:rPr>
          <w:sz w:val="28"/>
          <w:szCs w:val="28"/>
        </w:rPr>
        <w:t>Учебная практика</w:t>
      </w:r>
      <w:r w:rsidR="00585A07" w:rsidRPr="00C9604B">
        <w:rPr>
          <w:sz w:val="28"/>
          <w:szCs w:val="28"/>
        </w:rPr>
        <w:t>.</w:t>
      </w:r>
    </w:p>
    <w:p w14:paraId="02787C95" w14:textId="77777777" w:rsidR="006000D5" w:rsidRPr="00C9604B" w:rsidRDefault="006000D5" w:rsidP="006000D5">
      <w:pPr>
        <w:pStyle w:val="a3"/>
        <w:widowControl w:val="0"/>
        <w:suppressAutoHyphens w:val="0"/>
        <w:spacing w:after="0"/>
        <w:ind w:firstLine="709"/>
        <w:jc w:val="both"/>
        <w:rPr>
          <w:b/>
          <w:color w:val="FF0000"/>
          <w:sz w:val="28"/>
          <w:szCs w:val="28"/>
        </w:rPr>
      </w:pPr>
    </w:p>
    <w:p w14:paraId="63500AD6" w14:textId="64DBD4AC" w:rsidR="00C3743B" w:rsidRPr="00C9604B" w:rsidRDefault="00892145" w:rsidP="00C37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C9604B">
        <w:rPr>
          <w:b/>
          <w:iCs/>
          <w:sz w:val="28"/>
          <w:szCs w:val="28"/>
        </w:rPr>
        <w:t xml:space="preserve">1.2 </w:t>
      </w:r>
      <w:r w:rsidR="00FC3E66" w:rsidRPr="00C9604B">
        <w:rPr>
          <w:b/>
          <w:iCs/>
          <w:sz w:val="28"/>
          <w:szCs w:val="28"/>
        </w:rPr>
        <w:t xml:space="preserve">Планируемые результаты освоения </w:t>
      </w:r>
      <w:r w:rsidR="00B31FD3" w:rsidRPr="00C9604B">
        <w:rPr>
          <w:sz w:val="28"/>
          <w:szCs w:val="28"/>
        </w:rPr>
        <w:t xml:space="preserve">УП.02 </w:t>
      </w:r>
      <w:r w:rsidR="00FC3E66" w:rsidRPr="00C9604B">
        <w:rPr>
          <w:sz w:val="28"/>
          <w:szCs w:val="28"/>
        </w:rPr>
        <w:t>Учебная практика</w:t>
      </w:r>
      <w:r w:rsidR="00C3743B" w:rsidRPr="00C9604B">
        <w:rPr>
          <w:b/>
          <w:sz w:val="28"/>
          <w:szCs w:val="28"/>
        </w:rPr>
        <w:t>:</w:t>
      </w:r>
    </w:p>
    <w:p w14:paraId="10BCA21E" w14:textId="77777777" w:rsidR="006F4212" w:rsidRPr="00C9604B" w:rsidRDefault="006F4212" w:rsidP="006F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sz w:val="28"/>
          <w:szCs w:val="28"/>
        </w:rPr>
      </w:pPr>
    </w:p>
    <w:p w14:paraId="2FA4125F" w14:textId="14AAA6DA" w:rsidR="00FC3E66" w:rsidRPr="00C9604B" w:rsidRDefault="00FC3E66" w:rsidP="00FC3E66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В результате освоения </w:t>
      </w:r>
      <w:r w:rsidR="00B31FD3" w:rsidRPr="00C9604B">
        <w:rPr>
          <w:sz w:val="28"/>
          <w:szCs w:val="28"/>
        </w:rPr>
        <w:t xml:space="preserve">УП.02 </w:t>
      </w:r>
      <w:r w:rsidRPr="00C9604B">
        <w:rPr>
          <w:sz w:val="28"/>
          <w:szCs w:val="28"/>
        </w:rPr>
        <w:t xml:space="preserve">Учебная практика обучающийся должен </w:t>
      </w:r>
      <w:r w:rsidRPr="00C9604B">
        <w:rPr>
          <w:b/>
          <w:sz w:val="28"/>
          <w:szCs w:val="28"/>
        </w:rPr>
        <w:t>уметь</w:t>
      </w:r>
      <w:r w:rsidRPr="00C9604B">
        <w:rPr>
          <w:sz w:val="28"/>
          <w:szCs w:val="28"/>
        </w:rPr>
        <w:t>:</w:t>
      </w:r>
    </w:p>
    <w:p w14:paraId="0438B7BC" w14:textId="77777777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У1. производить контроль различных параметров электронных приборов и устройств в процессе эксплуатации; </w:t>
      </w:r>
    </w:p>
    <w:p w14:paraId="2FB08A8A" w14:textId="77777777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У2. выявлять причины неисправности и ее устранения; </w:t>
      </w:r>
    </w:p>
    <w:p w14:paraId="1211DC14" w14:textId="48C158CE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>У3.</w:t>
      </w:r>
      <w:r w:rsidR="00392A74">
        <w:rPr>
          <w:sz w:val="28"/>
          <w:szCs w:val="28"/>
        </w:rPr>
        <w:t xml:space="preserve"> </w:t>
      </w:r>
      <w:r w:rsidRPr="00C9604B">
        <w:rPr>
          <w:sz w:val="28"/>
          <w:szCs w:val="28"/>
        </w:rPr>
        <w:t xml:space="preserve">анализировать результаты проведения обслуживания; определять необходимость корректировки; </w:t>
      </w:r>
    </w:p>
    <w:p w14:paraId="4B58470D" w14:textId="0D425882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У4. определять по внешнему виду и с помощью приборов дефекты электронных приборов и устройств; </w:t>
      </w:r>
    </w:p>
    <w:p w14:paraId="4151BA4C" w14:textId="5234B6DE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>У5. устранять обнаруженные неисправности и дефекты в работе электронных приборов и устройств;</w:t>
      </w:r>
    </w:p>
    <w:p w14:paraId="4A1DA823" w14:textId="5170A0A8" w:rsidR="00FC3E66" w:rsidRPr="00C9604B" w:rsidRDefault="00FC3E66" w:rsidP="00EF6869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В результате освоения </w:t>
      </w:r>
      <w:r w:rsidR="00B31FD3" w:rsidRPr="00C9604B">
        <w:rPr>
          <w:sz w:val="28"/>
          <w:szCs w:val="28"/>
        </w:rPr>
        <w:t xml:space="preserve">УП.02 </w:t>
      </w:r>
      <w:r w:rsidRPr="00C9604B">
        <w:rPr>
          <w:sz w:val="28"/>
          <w:szCs w:val="28"/>
        </w:rPr>
        <w:t xml:space="preserve">Учебная практика обучающийся должен </w:t>
      </w:r>
      <w:r w:rsidRPr="00C9604B">
        <w:rPr>
          <w:b/>
          <w:sz w:val="28"/>
          <w:szCs w:val="28"/>
        </w:rPr>
        <w:t>знать</w:t>
      </w:r>
      <w:r w:rsidR="00B31FD3" w:rsidRPr="00C9604B">
        <w:t>:</w:t>
      </w:r>
    </w:p>
    <w:p w14:paraId="0C010CC8" w14:textId="1F53FD32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>З1.  правила эксплуатации и назначение различных электронных приборов и устройств;</w:t>
      </w:r>
    </w:p>
    <w:p w14:paraId="5005A588" w14:textId="77777777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З2.  алгоритм организации технического обслуживания и эксплуатации различных видов электронных приборов и устройств; </w:t>
      </w:r>
    </w:p>
    <w:p w14:paraId="00BCAC75" w14:textId="77777777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З3.  применение программных средств в профессиональной деятельности; </w:t>
      </w:r>
    </w:p>
    <w:p w14:paraId="24C42D39" w14:textId="77777777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 xml:space="preserve">З4.  назначение, устройство, принцип действия средств измерения и контрольно-измерительного оборудования; </w:t>
      </w:r>
    </w:p>
    <w:p w14:paraId="2621E7C1" w14:textId="6130B608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lastRenderedPageBreak/>
        <w:t>З5.  методы и технологию проведения стандартных испытаний и технического контроля.</w:t>
      </w:r>
    </w:p>
    <w:p w14:paraId="71C073A3" w14:textId="07210D55" w:rsidR="00FC3E66" w:rsidRPr="00C9604B" w:rsidRDefault="00FC3E66" w:rsidP="00FC3E66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lang w:eastAsia="en-US"/>
        </w:rPr>
      </w:pPr>
      <w:r w:rsidRPr="00C9604B">
        <w:rPr>
          <w:sz w:val="28"/>
          <w:szCs w:val="28"/>
        </w:rPr>
        <w:t xml:space="preserve">В результате освоения </w:t>
      </w:r>
      <w:r w:rsidR="00B31FD3" w:rsidRPr="00C9604B">
        <w:rPr>
          <w:sz w:val="28"/>
          <w:szCs w:val="28"/>
        </w:rPr>
        <w:t xml:space="preserve">УП.02 </w:t>
      </w:r>
      <w:r w:rsidRPr="00C9604B">
        <w:rPr>
          <w:sz w:val="28"/>
          <w:szCs w:val="28"/>
        </w:rPr>
        <w:t>Учебная практика обучающийся должен</w:t>
      </w:r>
      <w:r w:rsidRPr="00C9604B">
        <w:rPr>
          <w:b/>
          <w:sz w:val="28"/>
          <w:szCs w:val="28"/>
          <w:lang w:eastAsia="en-US"/>
        </w:rPr>
        <w:t xml:space="preserve"> иметь практический опыт:</w:t>
      </w:r>
    </w:p>
    <w:p w14:paraId="58F96A00" w14:textId="7A685BAF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>ПО 1. проведения диагностики работоспособности электронных приборов и устройств средней сложности;</w:t>
      </w:r>
    </w:p>
    <w:p w14:paraId="73646653" w14:textId="1A7E4D4E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>ПО 2. осуществления диагностики работоспособности аналоговых   и импульсных электронных приборов и устройств;</w:t>
      </w:r>
    </w:p>
    <w:p w14:paraId="6DB686AB" w14:textId="0E5CD5AF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>ПО 3. выполнения технического обслуживания электронных приборов и устройств в соответствии с регламентом и правилами эксплуатации;</w:t>
      </w:r>
    </w:p>
    <w:p w14:paraId="0E594C87" w14:textId="6AF9DB3E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>ПО 4. проведения анализа результатов проведения технического обслуживания;</w:t>
      </w:r>
    </w:p>
    <w:p w14:paraId="74A4803E" w14:textId="7749F2F0" w:rsidR="00B31FD3" w:rsidRPr="00C9604B" w:rsidRDefault="00B31FD3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604B">
        <w:rPr>
          <w:sz w:val="28"/>
          <w:szCs w:val="28"/>
        </w:rPr>
        <w:t>ПО 5.выполнения ремонта электронных приборов и устройств в процессе эксплуатации</w:t>
      </w:r>
    </w:p>
    <w:p w14:paraId="5315925C" w14:textId="10924B2D" w:rsidR="00FC3E66" w:rsidRPr="00C9604B" w:rsidRDefault="00FC3E66" w:rsidP="00B31FD3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604B">
        <w:rPr>
          <w:b/>
          <w:sz w:val="28"/>
          <w:szCs w:val="28"/>
        </w:rPr>
        <w:t>Профессиональные и общие</w:t>
      </w:r>
      <w:r w:rsidRPr="00C9604B">
        <w:rPr>
          <w:sz w:val="28"/>
          <w:szCs w:val="28"/>
        </w:rPr>
        <w:t xml:space="preserve"> </w:t>
      </w:r>
      <w:r w:rsidRPr="00C9604B">
        <w:rPr>
          <w:b/>
          <w:sz w:val="28"/>
          <w:szCs w:val="28"/>
        </w:rPr>
        <w:t>компетенции</w:t>
      </w:r>
      <w:r w:rsidRPr="00C9604B">
        <w:rPr>
          <w:sz w:val="28"/>
          <w:szCs w:val="28"/>
        </w:rPr>
        <w:t xml:space="preserve">, которые формируются при прохождении </w:t>
      </w:r>
      <w:r w:rsidR="00B31FD3" w:rsidRPr="00C9604B">
        <w:rPr>
          <w:sz w:val="28"/>
          <w:szCs w:val="28"/>
        </w:rPr>
        <w:t xml:space="preserve">УП.02 </w:t>
      </w:r>
      <w:r w:rsidRPr="00C9604B">
        <w:rPr>
          <w:sz w:val="28"/>
          <w:szCs w:val="28"/>
        </w:rPr>
        <w:t>Учебная практика:</w:t>
      </w:r>
    </w:p>
    <w:p w14:paraId="71591F59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ОК 01</w:t>
      </w:r>
      <w:r w:rsidRPr="00C9604B">
        <w:rPr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контекстам.</w:t>
      </w:r>
    </w:p>
    <w:p w14:paraId="03147C04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ОК 02</w:t>
      </w:r>
      <w:r w:rsidRPr="00C9604B">
        <w:rPr>
          <w:sz w:val="28"/>
          <w:szCs w:val="28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43E66179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ОК 03</w:t>
      </w:r>
      <w:r w:rsidRPr="00C9604B">
        <w:rPr>
          <w:sz w:val="28"/>
          <w:szCs w:val="28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14:paraId="78362564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ОК 04</w:t>
      </w:r>
      <w:r w:rsidRPr="00C9604B">
        <w:rPr>
          <w:sz w:val="28"/>
          <w:szCs w:val="28"/>
        </w:rPr>
        <w:tab/>
        <w:t>Эффективно взаимодействовать и работать в коллективе и команде</w:t>
      </w:r>
    </w:p>
    <w:p w14:paraId="50455447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ОК 05</w:t>
      </w:r>
      <w:r w:rsidRPr="00C9604B">
        <w:rPr>
          <w:sz w:val="28"/>
          <w:szCs w:val="28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0EBF17D0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ОК 06</w:t>
      </w:r>
      <w:r w:rsidRPr="00C9604B">
        <w:rPr>
          <w:sz w:val="28"/>
          <w:szCs w:val="28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54014F3E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ОК 07</w:t>
      </w:r>
      <w:r w:rsidRPr="00C9604B">
        <w:rPr>
          <w:sz w:val="28"/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61FFEA14" w14:textId="557ACAC4" w:rsidR="00870BA9" w:rsidRPr="00C9604B" w:rsidRDefault="00870BA9" w:rsidP="00B3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ОК 09</w:t>
      </w:r>
      <w:r w:rsidRPr="00C9604B">
        <w:rPr>
          <w:sz w:val="28"/>
          <w:szCs w:val="28"/>
        </w:rPr>
        <w:tab/>
      </w:r>
      <w:r w:rsidR="009E6CB7" w:rsidRPr="009E6CB7">
        <w:rPr>
          <w:sz w:val="28"/>
          <w:szCs w:val="28"/>
        </w:rPr>
        <w:t>Пользоваться профессиональной документацией на государственном и иностранном язык</w:t>
      </w:r>
      <w:r w:rsidR="009E6CB7">
        <w:rPr>
          <w:sz w:val="28"/>
          <w:szCs w:val="28"/>
        </w:rPr>
        <w:t>ах</w:t>
      </w:r>
    </w:p>
    <w:p w14:paraId="5230E843" w14:textId="5A6B5099" w:rsidR="00B31FD3" w:rsidRPr="00C9604B" w:rsidRDefault="00B31FD3" w:rsidP="00B3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ПК 2.1</w:t>
      </w:r>
      <w:r w:rsidRPr="00C9604B">
        <w:rPr>
          <w:sz w:val="28"/>
          <w:szCs w:val="28"/>
        </w:rPr>
        <w:tab/>
        <w:t>Производить диагностику работоспособности электронных приборов и устройств средней сложности</w:t>
      </w:r>
    </w:p>
    <w:p w14:paraId="394B2224" w14:textId="77777777" w:rsidR="00B31FD3" w:rsidRPr="00C9604B" w:rsidRDefault="00B31FD3" w:rsidP="00B3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t>ПК 2.2</w:t>
      </w:r>
      <w:r w:rsidRPr="00C9604B">
        <w:rPr>
          <w:sz w:val="28"/>
          <w:szCs w:val="28"/>
        </w:rPr>
        <w:tab/>
        <w:t>Осуществлять диагностику аналоговых, импульсных, цифровых и со встроенными микропроцессорными системами устройств средней сложности для выявления и устранения неисправностей и дефектов</w:t>
      </w:r>
    </w:p>
    <w:p w14:paraId="126983B7" w14:textId="77777777" w:rsidR="00B31FD3" w:rsidRPr="00C9604B" w:rsidRDefault="00B31FD3" w:rsidP="00B3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C9604B">
        <w:rPr>
          <w:sz w:val="28"/>
          <w:szCs w:val="28"/>
        </w:rPr>
        <w:lastRenderedPageBreak/>
        <w:t>ПК 2.3</w:t>
      </w:r>
      <w:r w:rsidRPr="00C9604B">
        <w:rPr>
          <w:sz w:val="28"/>
          <w:szCs w:val="28"/>
        </w:rPr>
        <w:tab/>
        <w:t>Выполнять техническое обслуживание электронных приборов и устройств в соответствии с регламентом и правилами эксплуатации</w:t>
      </w:r>
    </w:p>
    <w:p w14:paraId="74EEC5A4" w14:textId="77777777" w:rsidR="00B31FD3" w:rsidRPr="00C9604B" w:rsidRDefault="00B31FD3" w:rsidP="00B3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14:paraId="37FA5026" w14:textId="42B79C0A" w:rsidR="00FC3E66" w:rsidRPr="00C9604B" w:rsidRDefault="00FC3E66" w:rsidP="00FC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C9604B">
        <w:rPr>
          <w:b/>
          <w:sz w:val="28"/>
          <w:szCs w:val="28"/>
        </w:rPr>
        <w:t xml:space="preserve">Планируемые личностные результаты освоения рабочей программы </w:t>
      </w:r>
      <w:r w:rsidR="00B31FD3" w:rsidRPr="00C9604B">
        <w:rPr>
          <w:sz w:val="28"/>
          <w:szCs w:val="28"/>
        </w:rPr>
        <w:t xml:space="preserve">УП.02 </w:t>
      </w:r>
      <w:r w:rsidRPr="00C9604B">
        <w:rPr>
          <w:sz w:val="28"/>
          <w:szCs w:val="28"/>
        </w:rPr>
        <w:t>Учебная практика</w:t>
      </w:r>
      <w:r w:rsidRPr="00C9604B">
        <w:rPr>
          <w:b/>
          <w:sz w:val="28"/>
          <w:szCs w:val="28"/>
        </w:rPr>
        <w:t>:</w:t>
      </w:r>
    </w:p>
    <w:p w14:paraId="1D91337E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sz w:val="28"/>
          <w:szCs w:val="28"/>
        </w:rPr>
      </w:pPr>
      <w:r w:rsidRPr="00C9604B">
        <w:rPr>
          <w:sz w:val="28"/>
          <w:szCs w:val="28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66713CFE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sz w:val="28"/>
          <w:szCs w:val="28"/>
        </w:rPr>
      </w:pPr>
      <w:r w:rsidRPr="00C9604B">
        <w:rPr>
          <w:sz w:val="28"/>
          <w:szCs w:val="28"/>
        </w:rPr>
        <w:t>ЛР 6. Проявляющий уважение к людям старшего поколения и готовность к участию в социальной поддержке и волонтерских движениях.</w:t>
      </w:r>
    </w:p>
    <w:p w14:paraId="213DBC69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sz w:val="28"/>
          <w:szCs w:val="28"/>
        </w:rPr>
      </w:pPr>
      <w:r w:rsidRPr="00C9604B">
        <w:rPr>
          <w:sz w:val="28"/>
          <w:szCs w:val="28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5871BD58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sz w:val="28"/>
          <w:szCs w:val="28"/>
        </w:rPr>
      </w:pPr>
      <w:r w:rsidRPr="00C9604B">
        <w:rPr>
          <w:sz w:val="28"/>
          <w:szCs w:val="28"/>
        </w:rPr>
        <w:t>ЛР 10. Заботящийся о защите окружающей среды, собственной и чужой безопасности, в том числе цифровой.</w:t>
      </w:r>
    </w:p>
    <w:p w14:paraId="4E070704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sz w:val="28"/>
          <w:szCs w:val="28"/>
        </w:rPr>
      </w:pPr>
      <w:r w:rsidRPr="00C9604B">
        <w:rPr>
          <w:sz w:val="28"/>
          <w:szCs w:val="28"/>
        </w:rPr>
        <w:t>ЛР 11. Проявляющий уважение к эстетическим ценностям, обладающий основами эстетической культуры.</w:t>
      </w:r>
    </w:p>
    <w:p w14:paraId="0EF5FECA" w14:textId="77777777" w:rsidR="00870BA9" w:rsidRPr="00C9604B" w:rsidRDefault="00870BA9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bCs/>
          <w:sz w:val="28"/>
          <w:szCs w:val="28"/>
        </w:rPr>
      </w:pPr>
    </w:p>
    <w:p w14:paraId="379FBE57" w14:textId="3DBCCC4A" w:rsidR="00FC3E66" w:rsidRPr="00C9604B" w:rsidRDefault="00764476" w:rsidP="0087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sz w:val="28"/>
          <w:szCs w:val="28"/>
        </w:rPr>
      </w:pPr>
      <w:r w:rsidRPr="00C9604B">
        <w:rPr>
          <w:b/>
          <w:bCs/>
          <w:sz w:val="28"/>
          <w:szCs w:val="28"/>
        </w:rPr>
        <w:t>1</w:t>
      </w:r>
      <w:r w:rsidR="00FC3E66" w:rsidRPr="00C9604B">
        <w:rPr>
          <w:b/>
          <w:bCs/>
          <w:sz w:val="28"/>
          <w:szCs w:val="28"/>
        </w:rPr>
        <w:t>.</w:t>
      </w:r>
      <w:r w:rsidRPr="00C9604B">
        <w:rPr>
          <w:b/>
          <w:bCs/>
          <w:sz w:val="28"/>
          <w:szCs w:val="28"/>
        </w:rPr>
        <w:t>3</w:t>
      </w:r>
      <w:r w:rsidR="00FC3E66" w:rsidRPr="00C9604B">
        <w:rPr>
          <w:b/>
          <w:bCs/>
          <w:sz w:val="28"/>
          <w:szCs w:val="28"/>
        </w:rPr>
        <w:t xml:space="preserve"> Контроль и оценка результатов освоения </w:t>
      </w:r>
      <w:r w:rsidR="00B31FD3" w:rsidRPr="00C9604B">
        <w:rPr>
          <w:sz w:val="28"/>
          <w:szCs w:val="28"/>
        </w:rPr>
        <w:t xml:space="preserve">УП.02 </w:t>
      </w:r>
      <w:r w:rsidR="00FC3E66" w:rsidRPr="00C9604B">
        <w:rPr>
          <w:sz w:val="28"/>
          <w:szCs w:val="28"/>
        </w:rPr>
        <w:t xml:space="preserve">Учебная практика </w:t>
      </w:r>
    </w:p>
    <w:p w14:paraId="0655D944" w14:textId="77777777" w:rsidR="00FC3E66" w:rsidRPr="00C9604B" w:rsidRDefault="00FC3E66" w:rsidP="00FC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color w:val="FF0000"/>
          <w:sz w:val="28"/>
          <w:szCs w:val="28"/>
        </w:rPr>
      </w:pPr>
    </w:p>
    <w:p w14:paraId="267CA806" w14:textId="0E3C3EF0" w:rsidR="00FC3E66" w:rsidRPr="00C9604B" w:rsidRDefault="00FC3E66" w:rsidP="00FC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bCs/>
          <w:sz w:val="28"/>
          <w:szCs w:val="28"/>
        </w:rPr>
      </w:pPr>
      <w:r w:rsidRPr="00C9604B">
        <w:rPr>
          <w:b/>
          <w:bCs/>
          <w:sz w:val="28"/>
          <w:szCs w:val="28"/>
        </w:rPr>
        <w:t>Таблица 1</w:t>
      </w:r>
    </w:p>
    <w:p w14:paraId="1746A900" w14:textId="77777777" w:rsidR="00FB2B10" w:rsidRPr="00C9604B" w:rsidRDefault="00FB2B10" w:rsidP="00A72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FF0000"/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4770"/>
        <w:gridCol w:w="2177"/>
      </w:tblGrid>
      <w:tr w:rsidR="00EA182C" w:rsidRPr="009D285B" w14:paraId="5E9B5304" w14:textId="77777777" w:rsidTr="00870BA9">
        <w:trPr>
          <w:trHeight w:val="1803"/>
        </w:trPr>
        <w:tc>
          <w:tcPr>
            <w:tcW w:w="2188" w:type="dxa"/>
          </w:tcPr>
          <w:p w14:paraId="0CCE2F08" w14:textId="77777777" w:rsidR="00EA182C" w:rsidRPr="009D285B" w:rsidRDefault="00EA182C" w:rsidP="00EA182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>Код и наименование профессиональных и общих компетенций, формируемых в учебной практик</w:t>
            </w:r>
            <w:r w:rsidR="00A72B43" w:rsidRPr="009D285B">
              <w:rPr>
                <w:sz w:val="22"/>
                <w:szCs w:val="22"/>
              </w:rPr>
              <w:t>е</w:t>
            </w:r>
          </w:p>
        </w:tc>
        <w:tc>
          <w:tcPr>
            <w:tcW w:w="5014" w:type="dxa"/>
          </w:tcPr>
          <w:p w14:paraId="5CEF0B10" w14:textId="77777777" w:rsidR="00EA182C" w:rsidRPr="009D285B" w:rsidRDefault="00EA182C" w:rsidP="00EA182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>Критерии оценки</w:t>
            </w:r>
          </w:p>
        </w:tc>
        <w:tc>
          <w:tcPr>
            <w:tcW w:w="2262" w:type="dxa"/>
          </w:tcPr>
          <w:p w14:paraId="598857C0" w14:textId="77777777" w:rsidR="00EA182C" w:rsidRPr="009D285B" w:rsidRDefault="00EA182C" w:rsidP="00EA182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>Методы оценки</w:t>
            </w:r>
          </w:p>
        </w:tc>
      </w:tr>
      <w:tr w:rsidR="00870BA9" w:rsidRPr="009D285B" w14:paraId="2D7F08BC" w14:textId="77777777" w:rsidTr="00870BA9">
        <w:trPr>
          <w:trHeight w:val="1832"/>
        </w:trPr>
        <w:tc>
          <w:tcPr>
            <w:tcW w:w="2188" w:type="dxa"/>
          </w:tcPr>
          <w:p w14:paraId="4854779A" w14:textId="77777777" w:rsidR="00870BA9" w:rsidRPr="009D285B" w:rsidRDefault="00870BA9" w:rsidP="00870BA9">
            <w:pPr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 xml:space="preserve">ПК.2.1 Производить диагностику работоспособности электронных приборов и устройств средней сложности </w:t>
            </w:r>
          </w:p>
          <w:p w14:paraId="07CC9A5F" w14:textId="112B61D2" w:rsidR="00870BA9" w:rsidRPr="009D285B" w:rsidRDefault="00870BA9" w:rsidP="00870BA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14" w:type="dxa"/>
          </w:tcPr>
          <w:p w14:paraId="3A25691E" w14:textId="77777777" w:rsidR="00870BA9" w:rsidRPr="009D285B" w:rsidRDefault="00870BA9" w:rsidP="00870BA9">
            <w:pPr>
              <w:numPr>
                <w:ilvl w:val="0"/>
                <w:numId w:val="6"/>
              </w:numPr>
              <w:ind w:left="286" w:hanging="284"/>
              <w:rPr>
                <w:sz w:val="22"/>
                <w:szCs w:val="22"/>
                <w:lang w:eastAsia="en-US"/>
              </w:rPr>
            </w:pPr>
            <w:r w:rsidRPr="009D285B">
              <w:rPr>
                <w:sz w:val="22"/>
                <w:szCs w:val="22"/>
                <w:lang w:eastAsia="en-US"/>
              </w:rPr>
              <w:t>оптимальность выбора средств и систем диагностирования;</w:t>
            </w:r>
          </w:p>
          <w:p w14:paraId="483E6FA7" w14:textId="77777777" w:rsidR="00870BA9" w:rsidRPr="009D285B" w:rsidRDefault="00870BA9" w:rsidP="00870BA9">
            <w:pPr>
              <w:numPr>
                <w:ilvl w:val="0"/>
                <w:numId w:val="6"/>
              </w:numPr>
              <w:ind w:left="286" w:hanging="284"/>
              <w:rPr>
                <w:sz w:val="22"/>
                <w:szCs w:val="22"/>
                <w:lang w:eastAsia="en-US"/>
              </w:rPr>
            </w:pPr>
            <w:r w:rsidRPr="009D285B">
              <w:rPr>
                <w:sz w:val="22"/>
                <w:szCs w:val="22"/>
                <w:lang w:eastAsia="en-US"/>
              </w:rPr>
              <w:t>эффективность использования системы диагностирования при выполнении оценки работоспособности электронных приборов и устройств;</w:t>
            </w:r>
          </w:p>
          <w:p w14:paraId="1E4E25A6" w14:textId="77777777" w:rsidR="00870BA9" w:rsidRPr="009D285B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>грамотность</w:t>
            </w:r>
            <w:r w:rsidRPr="009D285B">
              <w:rPr>
                <w:b/>
                <w:sz w:val="22"/>
                <w:szCs w:val="22"/>
              </w:rPr>
              <w:t xml:space="preserve"> </w:t>
            </w:r>
            <w:r w:rsidRPr="009D285B">
              <w:rPr>
                <w:sz w:val="22"/>
                <w:szCs w:val="22"/>
              </w:rPr>
              <w:t>определения последовательности операций диагностирования электронных приборов и устройств;</w:t>
            </w:r>
          </w:p>
          <w:p w14:paraId="37070BD3" w14:textId="77777777" w:rsidR="00870BA9" w:rsidRPr="009D285B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>верность прочтения и правильность анализа эксплуатационных документов.</w:t>
            </w:r>
          </w:p>
          <w:p w14:paraId="6BAFDF36" w14:textId="6B7D1F44" w:rsidR="00870BA9" w:rsidRPr="009D285B" w:rsidRDefault="00870BA9" w:rsidP="00870B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</w:tcPr>
          <w:p w14:paraId="08B5475A" w14:textId="0ADECE32" w:rsidR="00870BA9" w:rsidRPr="009D285B" w:rsidRDefault="00870BA9" w:rsidP="00870BA9">
            <w:pPr>
              <w:rPr>
                <w:sz w:val="22"/>
                <w:szCs w:val="22"/>
                <w:lang w:eastAsia="en-US"/>
              </w:rPr>
            </w:pPr>
            <w:r w:rsidRPr="009D285B">
              <w:rPr>
                <w:sz w:val="22"/>
                <w:szCs w:val="22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870BA9" w:rsidRPr="009D285B" w14:paraId="3385A130" w14:textId="77777777" w:rsidTr="00870BA9">
        <w:tc>
          <w:tcPr>
            <w:tcW w:w="2188" w:type="dxa"/>
          </w:tcPr>
          <w:p w14:paraId="7D7EE13F" w14:textId="2FF1D7A1" w:rsidR="00870BA9" w:rsidRPr="009D285B" w:rsidRDefault="00870BA9" w:rsidP="00870BA9">
            <w:pPr>
              <w:spacing w:line="276" w:lineRule="auto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 xml:space="preserve">ПК 2.2. Осуществлять диагностику аналоговых, импульсных, </w:t>
            </w:r>
            <w:r w:rsidRPr="009D285B">
              <w:rPr>
                <w:sz w:val="22"/>
                <w:szCs w:val="22"/>
              </w:rPr>
              <w:lastRenderedPageBreak/>
              <w:t>цифровых и со встроенными микропроцессорными  системами устройств   средней сложности для выявления и устранения неисправностей и дефектов</w:t>
            </w:r>
          </w:p>
        </w:tc>
        <w:tc>
          <w:tcPr>
            <w:tcW w:w="5014" w:type="dxa"/>
          </w:tcPr>
          <w:p w14:paraId="0C0AC2AB" w14:textId="77777777" w:rsidR="00870BA9" w:rsidRPr="009D285B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lastRenderedPageBreak/>
              <w:t>точность проверки электронных приборов, устройств и модулей с помощью стандартного тестового оборудования;</w:t>
            </w:r>
          </w:p>
          <w:p w14:paraId="13DAD372" w14:textId="77777777" w:rsidR="00870BA9" w:rsidRPr="009D285B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>эффективность работы с контрольно- измерительной аппаратурой и тестовым оборудованием;</w:t>
            </w:r>
          </w:p>
          <w:p w14:paraId="4CEE6E2A" w14:textId="77777777" w:rsidR="00870BA9" w:rsidRPr="009D285B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lastRenderedPageBreak/>
              <w:t>эффективность работы с основными средствами диагностики аналоговых и импульсных, цифровых схем и микропроцессорных систем;</w:t>
            </w:r>
          </w:p>
          <w:p w14:paraId="72053279" w14:textId="77777777" w:rsidR="00870BA9" w:rsidRPr="009D285B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>грамотность использования методики контроля и диагностики цифровых схем и микропроцессорных систем;</w:t>
            </w:r>
          </w:p>
          <w:p w14:paraId="47A84416" w14:textId="4C6E3767" w:rsidR="00870BA9" w:rsidRPr="009D285B" w:rsidRDefault="00870BA9" w:rsidP="00870B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color w:val="000000"/>
                <w:sz w:val="22"/>
                <w:szCs w:val="22"/>
                <w:lang w:eastAsia="en-US"/>
              </w:rPr>
            </w:pPr>
            <w:r w:rsidRPr="009D285B">
              <w:rPr>
                <w:sz w:val="22"/>
                <w:szCs w:val="22"/>
              </w:rPr>
              <w:t>точность соблюдения технологии устранения обнаруженных неисправностей и дефектов  в простых электрических схемах электронных приборов и устройств.</w:t>
            </w:r>
          </w:p>
        </w:tc>
        <w:tc>
          <w:tcPr>
            <w:tcW w:w="2262" w:type="dxa"/>
          </w:tcPr>
          <w:p w14:paraId="033F6EAD" w14:textId="77777777" w:rsidR="00870BA9" w:rsidRPr="009D285B" w:rsidRDefault="00870BA9" w:rsidP="00870BA9">
            <w:pPr>
              <w:spacing w:line="276" w:lineRule="auto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lastRenderedPageBreak/>
              <w:t>оценка процесса и результатов выполнения видов работ на практике</w:t>
            </w:r>
          </w:p>
        </w:tc>
      </w:tr>
      <w:tr w:rsidR="00870BA9" w:rsidRPr="009D285B" w14:paraId="0C307862" w14:textId="77777777" w:rsidTr="00870BA9">
        <w:tc>
          <w:tcPr>
            <w:tcW w:w="2188" w:type="dxa"/>
          </w:tcPr>
          <w:p w14:paraId="3334925E" w14:textId="3A870D10" w:rsidR="00870BA9" w:rsidRPr="009D285B" w:rsidRDefault="00870BA9" w:rsidP="00870BA9">
            <w:pPr>
              <w:spacing w:line="276" w:lineRule="auto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>ПК 2.3 Выполнять техническое обслуживание электронных приборов и устройств в соответствии с регламентом и правилами эксплуатации</w:t>
            </w:r>
          </w:p>
        </w:tc>
        <w:tc>
          <w:tcPr>
            <w:tcW w:w="5014" w:type="dxa"/>
          </w:tcPr>
          <w:p w14:paraId="6A0CE0E6" w14:textId="77777777" w:rsidR="00870BA9" w:rsidRPr="009D285B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>эффективность применения инструментальных и программных средств для составления документации по техническому сопровождению в ходе эксплуатации электронных приборов и устройств;</w:t>
            </w:r>
          </w:p>
          <w:p w14:paraId="0B1CB957" w14:textId="77777777" w:rsidR="00870BA9" w:rsidRPr="009D285B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>эффективность работы с современными средствами измерения и контроля электронных схем  и устройств:</w:t>
            </w:r>
          </w:p>
          <w:p w14:paraId="67FEF3A7" w14:textId="77777777" w:rsidR="00870BA9" w:rsidRPr="009D285B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>эффективность проведения контроля различных параметров электронных приборов и устройств;</w:t>
            </w:r>
          </w:p>
          <w:p w14:paraId="3AD63E96" w14:textId="77777777" w:rsidR="00870BA9" w:rsidRPr="009D285B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>грамотность применения технических средств для обслуживания электронных приборов и устройств;</w:t>
            </w:r>
          </w:p>
          <w:p w14:paraId="482BD011" w14:textId="77777777" w:rsidR="00870BA9" w:rsidRPr="009D285B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>точность выполнения регламента по техническому сопровождению обслуживаемого электронного оборудования;</w:t>
            </w:r>
          </w:p>
          <w:p w14:paraId="53D9F244" w14:textId="77777777" w:rsidR="00870BA9" w:rsidRPr="009D285B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>точность соблюдения инструкций по эксплуатации и техническому уходу электронных приборов и устройств;</w:t>
            </w:r>
          </w:p>
          <w:p w14:paraId="6B300F97" w14:textId="77777777" w:rsidR="00870BA9" w:rsidRPr="009D285B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>эффективность корректировки и замены неисправных или неправильно функционирующих схем и электронных компонентов;</w:t>
            </w:r>
          </w:p>
          <w:p w14:paraId="2DD2FB7C" w14:textId="77777777" w:rsidR="00870BA9" w:rsidRPr="009D285B" w:rsidRDefault="00870BA9" w:rsidP="00870B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>глубина анализа результатов проведения технического контроля;</w:t>
            </w:r>
          </w:p>
          <w:p w14:paraId="02DFDC9F" w14:textId="12067F9E" w:rsidR="00870BA9" w:rsidRPr="009D285B" w:rsidRDefault="00870BA9" w:rsidP="00870B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>точность и грамотность оценивания качества продукции (электронных приборов и устройств).</w:t>
            </w:r>
          </w:p>
        </w:tc>
        <w:tc>
          <w:tcPr>
            <w:tcW w:w="2262" w:type="dxa"/>
          </w:tcPr>
          <w:p w14:paraId="611F6347" w14:textId="039E9177" w:rsidR="00870BA9" w:rsidRPr="009D285B" w:rsidRDefault="00870BA9" w:rsidP="00870BA9">
            <w:pPr>
              <w:spacing w:line="276" w:lineRule="auto"/>
              <w:rPr>
                <w:sz w:val="22"/>
                <w:szCs w:val="22"/>
              </w:rPr>
            </w:pPr>
            <w:r w:rsidRPr="009D285B">
              <w:rPr>
                <w:sz w:val="22"/>
                <w:szCs w:val="22"/>
              </w:rPr>
              <w:t>оценка процесса и результатов выполнения видов работ на практике</w:t>
            </w:r>
          </w:p>
        </w:tc>
      </w:tr>
    </w:tbl>
    <w:p w14:paraId="28858D13" w14:textId="77777777" w:rsidR="00EA182C" w:rsidRPr="00C9604B" w:rsidRDefault="00EA182C" w:rsidP="009D2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FF0000"/>
          <w:sz w:val="28"/>
        </w:rPr>
      </w:pPr>
    </w:p>
    <w:tbl>
      <w:tblPr>
        <w:tblpPr w:leftFromText="180" w:rightFromText="180" w:vertAnchor="text" w:tblpX="206" w:tblpY="702"/>
        <w:tblOverlap w:val="never"/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4819"/>
        <w:gridCol w:w="2240"/>
      </w:tblGrid>
      <w:tr w:rsidR="009D285B" w:rsidRPr="00160E64" w14:paraId="7AE4A42C" w14:textId="77777777" w:rsidTr="009D285B">
        <w:tc>
          <w:tcPr>
            <w:tcW w:w="2273" w:type="dxa"/>
          </w:tcPr>
          <w:p w14:paraId="1809A913" w14:textId="77777777" w:rsidR="009D285B" w:rsidRPr="00160E64" w:rsidRDefault="009D285B" w:rsidP="009D285B">
            <w:pPr>
              <w:rPr>
                <w:sz w:val="22"/>
                <w:szCs w:val="22"/>
              </w:rPr>
            </w:pPr>
            <w:bookmarkStart w:id="1" w:name="_Toc316860041"/>
            <w:r w:rsidRPr="00160E64">
              <w:rPr>
                <w:sz w:val="22"/>
                <w:szCs w:val="22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819" w:type="dxa"/>
          </w:tcPr>
          <w:p w14:paraId="45A80D40" w14:textId="77777777" w:rsidR="009D285B" w:rsidRPr="00160E64" w:rsidRDefault="009D285B" w:rsidP="009D285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5B1137CD" w14:textId="77777777" w:rsidR="009D285B" w:rsidRPr="00160E64" w:rsidRDefault="009D285B" w:rsidP="009D285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240" w:type="dxa"/>
            <w:vMerge w:val="restart"/>
          </w:tcPr>
          <w:p w14:paraId="3E968E5C" w14:textId="77777777" w:rsidR="009D285B" w:rsidRPr="00160E64" w:rsidRDefault="009D285B" w:rsidP="009D285B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тестирование,</w:t>
            </w:r>
          </w:p>
          <w:p w14:paraId="30E045ED" w14:textId="77777777" w:rsidR="009D285B" w:rsidRPr="00160E64" w:rsidRDefault="009D285B" w:rsidP="009D285B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экспертное наблюдение выполнения практических работ,</w:t>
            </w:r>
          </w:p>
          <w:p w14:paraId="26E75B28" w14:textId="77777777" w:rsidR="009D285B" w:rsidRPr="00160E64" w:rsidRDefault="009D285B" w:rsidP="009D285B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оценка решения ситуационных задач,</w:t>
            </w:r>
          </w:p>
          <w:p w14:paraId="14A0E101" w14:textId="77777777" w:rsidR="009D285B" w:rsidRPr="00160E64" w:rsidRDefault="009D285B" w:rsidP="009D285B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  <w:lang w:eastAsia="en-US"/>
              </w:rPr>
              <w:lastRenderedPageBreak/>
              <w:t>дифференцированный зачет</w:t>
            </w:r>
          </w:p>
        </w:tc>
      </w:tr>
      <w:tr w:rsidR="009D285B" w:rsidRPr="00160E64" w14:paraId="77D9B4E8" w14:textId="77777777" w:rsidTr="009D285B">
        <w:tc>
          <w:tcPr>
            <w:tcW w:w="2273" w:type="dxa"/>
          </w:tcPr>
          <w:p w14:paraId="307B30C2" w14:textId="77777777" w:rsidR="009D285B" w:rsidRPr="00160E64" w:rsidRDefault="009D285B" w:rsidP="009D285B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lastRenderedPageBreak/>
              <w:t xml:space="preserve"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  <w:tc>
          <w:tcPr>
            <w:tcW w:w="4819" w:type="dxa"/>
          </w:tcPr>
          <w:p w14:paraId="010A573A" w14:textId="77777777" w:rsidR="009D285B" w:rsidRPr="00160E64" w:rsidRDefault="009D285B" w:rsidP="009D285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240" w:type="dxa"/>
            <w:vMerge/>
          </w:tcPr>
          <w:p w14:paraId="04C0E9E5" w14:textId="77777777" w:rsidR="009D285B" w:rsidRPr="00160E64" w:rsidRDefault="009D285B" w:rsidP="009D285B">
            <w:pPr>
              <w:rPr>
                <w:sz w:val="22"/>
                <w:szCs w:val="22"/>
              </w:rPr>
            </w:pPr>
          </w:p>
        </w:tc>
      </w:tr>
      <w:tr w:rsidR="009D285B" w:rsidRPr="00160E64" w14:paraId="13F228EB" w14:textId="77777777" w:rsidTr="009D285B">
        <w:tc>
          <w:tcPr>
            <w:tcW w:w="2273" w:type="dxa"/>
          </w:tcPr>
          <w:p w14:paraId="75FE0EE3" w14:textId="77777777" w:rsidR="009D285B" w:rsidRPr="00160E64" w:rsidRDefault="009D285B" w:rsidP="009D285B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ОК 03. 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4819" w:type="dxa"/>
          </w:tcPr>
          <w:p w14:paraId="2E8E1CEB" w14:textId="77777777" w:rsidR="009D285B" w:rsidRPr="00160E64" w:rsidRDefault="009D285B" w:rsidP="009D285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демонстрация ответственности за принятые решения;</w:t>
            </w:r>
          </w:p>
          <w:p w14:paraId="1CF81FFE" w14:textId="77777777" w:rsidR="009D285B" w:rsidRPr="00160E64" w:rsidRDefault="009D285B" w:rsidP="009D285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обоснованность самоанализа и коррекция результатов собственной работы; </w:t>
            </w:r>
          </w:p>
        </w:tc>
        <w:tc>
          <w:tcPr>
            <w:tcW w:w="2240" w:type="dxa"/>
            <w:vMerge/>
          </w:tcPr>
          <w:p w14:paraId="75F004B9" w14:textId="77777777" w:rsidR="009D285B" w:rsidRPr="00160E64" w:rsidRDefault="009D285B" w:rsidP="009D285B">
            <w:pPr>
              <w:rPr>
                <w:sz w:val="22"/>
                <w:szCs w:val="22"/>
              </w:rPr>
            </w:pPr>
          </w:p>
        </w:tc>
      </w:tr>
      <w:tr w:rsidR="009D285B" w:rsidRPr="00160E64" w14:paraId="42F04432" w14:textId="77777777" w:rsidTr="009D285B">
        <w:tc>
          <w:tcPr>
            <w:tcW w:w="2273" w:type="dxa"/>
          </w:tcPr>
          <w:p w14:paraId="4C186EA7" w14:textId="77777777" w:rsidR="009D285B" w:rsidRPr="00160E64" w:rsidRDefault="009D285B" w:rsidP="009D285B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04.  Эффективно взаимодействовать и работать в коллективе и команде</w:t>
            </w:r>
          </w:p>
        </w:tc>
        <w:tc>
          <w:tcPr>
            <w:tcW w:w="4819" w:type="dxa"/>
          </w:tcPr>
          <w:p w14:paraId="6059C7BF" w14:textId="77777777" w:rsidR="009D285B" w:rsidRPr="00160E64" w:rsidRDefault="009D285B" w:rsidP="009D285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6F50C45F" w14:textId="77777777" w:rsidR="009D285B" w:rsidRPr="00160E64" w:rsidRDefault="009D285B" w:rsidP="009D285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обоснованность анализа работы членов команды (подчиненных)</w:t>
            </w:r>
          </w:p>
        </w:tc>
        <w:tc>
          <w:tcPr>
            <w:tcW w:w="2240" w:type="dxa"/>
            <w:vMerge/>
          </w:tcPr>
          <w:p w14:paraId="088A767D" w14:textId="77777777" w:rsidR="009D285B" w:rsidRPr="00160E64" w:rsidRDefault="009D285B" w:rsidP="009D285B">
            <w:pPr>
              <w:rPr>
                <w:sz w:val="22"/>
                <w:szCs w:val="22"/>
              </w:rPr>
            </w:pPr>
          </w:p>
        </w:tc>
      </w:tr>
      <w:tr w:rsidR="009D285B" w:rsidRPr="00160E64" w14:paraId="653D8602" w14:textId="77777777" w:rsidTr="009D285B">
        <w:tc>
          <w:tcPr>
            <w:tcW w:w="2273" w:type="dxa"/>
          </w:tcPr>
          <w:p w14:paraId="16750124" w14:textId="77777777" w:rsidR="009D285B" w:rsidRPr="00160E64" w:rsidRDefault="009D285B" w:rsidP="009D285B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05.</w:t>
            </w:r>
            <w:r w:rsidRPr="00160E64">
              <w:rPr>
                <w:sz w:val="22"/>
                <w:szCs w:val="22"/>
                <w:lang w:eastAsia="en-US"/>
              </w:rPr>
              <w:t xml:space="preserve"> </w:t>
            </w:r>
            <w:r w:rsidRPr="00160E64">
              <w:rPr>
                <w:sz w:val="22"/>
                <w:szCs w:val="22"/>
              </w:rPr>
              <w:t xml:space="preserve"> </w:t>
            </w:r>
            <w:r w:rsidRPr="00160E64">
              <w:rPr>
                <w:sz w:val="22"/>
                <w:szCs w:val="22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819" w:type="dxa"/>
          </w:tcPr>
          <w:p w14:paraId="21B986CA" w14:textId="77777777" w:rsidR="009D285B" w:rsidRPr="00160E64" w:rsidRDefault="009D285B" w:rsidP="009D285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грамотность устной и письменной речи,</w:t>
            </w:r>
          </w:p>
          <w:p w14:paraId="6574BC83" w14:textId="77777777" w:rsidR="009D285B" w:rsidRPr="00160E64" w:rsidRDefault="009D285B" w:rsidP="009D285B">
            <w:pPr>
              <w:widowControl w:val="0"/>
              <w:autoSpaceDE w:val="0"/>
              <w:autoSpaceDN w:val="0"/>
              <w:adjustRightInd w:val="0"/>
              <w:ind w:left="286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ясность формулирования и изложения мыслей</w:t>
            </w:r>
          </w:p>
        </w:tc>
        <w:tc>
          <w:tcPr>
            <w:tcW w:w="2240" w:type="dxa"/>
            <w:vMerge/>
          </w:tcPr>
          <w:p w14:paraId="4A70D238" w14:textId="77777777" w:rsidR="009D285B" w:rsidRPr="00160E64" w:rsidRDefault="009D285B" w:rsidP="009D285B">
            <w:pPr>
              <w:rPr>
                <w:sz w:val="22"/>
                <w:szCs w:val="22"/>
              </w:rPr>
            </w:pPr>
          </w:p>
        </w:tc>
      </w:tr>
      <w:tr w:rsidR="009D285B" w:rsidRPr="00160E64" w14:paraId="12B1F862" w14:textId="77777777" w:rsidTr="009D285B">
        <w:tc>
          <w:tcPr>
            <w:tcW w:w="2273" w:type="dxa"/>
          </w:tcPr>
          <w:p w14:paraId="044AE880" w14:textId="77777777" w:rsidR="009D285B" w:rsidRPr="00160E64" w:rsidRDefault="009D285B" w:rsidP="009D285B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ОК 06.   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</w:t>
            </w:r>
            <w:r w:rsidRPr="00160E64">
              <w:rPr>
                <w:sz w:val="22"/>
                <w:szCs w:val="22"/>
              </w:rPr>
              <w:lastRenderedPageBreak/>
              <w:t>межрелигиозных отношений, применять стандарты антикоррупционного поведения</w:t>
            </w:r>
          </w:p>
        </w:tc>
        <w:tc>
          <w:tcPr>
            <w:tcW w:w="4819" w:type="dxa"/>
          </w:tcPr>
          <w:p w14:paraId="48C62DF2" w14:textId="77777777" w:rsidR="009D285B" w:rsidRPr="00160E64" w:rsidRDefault="009D285B" w:rsidP="009D285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lastRenderedPageBreak/>
              <w:t xml:space="preserve"> соблюдение норм поведения во время учебных занятий и прохождения учебной и производственной практик, </w:t>
            </w:r>
          </w:p>
          <w:p w14:paraId="75DD86A3" w14:textId="77777777" w:rsidR="009D285B" w:rsidRPr="00160E64" w:rsidRDefault="009D285B" w:rsidP="009D285B">
            <w:pPr>
              <w:widowControl w:val="0"/>
              <w:autoSpaceDE w:val="0"/>
              <w:autoSpaceDN w:val="0"/>
              <w:adjustRightInd w:val="0"/>
              <w:ind w:left="286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</w:tcPr>
          <w:p w14:paraId="4E83005E" w14:textId="77777777" w:rsidR="009D285B" w:rsidRPr="00160E64" w:rsidRDefault="009D285B" w:rsidP="009D285B">
            <w:pPr>
              <w:rPr>
                <w:sz w:val="22"/>
                <w:szCs w:val="22"/>
              </w:rPr>
            </w:pPr>
          </w:p>
        </w:tc>
      </w:tr>
      <w:tr w:rsidR="009D285B" w:rsidRPr="00160E64" w14:paraId="600833BF" w14:textId="77777777" w:rsidTr="009D285B">
        <w:trPr>
          <w:trHeight w:val="2024"/>
        </w:trPr>
        <w:tc>
          <w:tcPr>
            <w:tcW w:w="2273" w:type="dxa"/>
          </w:tcPr>
          <w:p w14:paraId="50928019" w14:textId="77777777" w:rsidR="009D285B" w:rsidRPr="00160E64" w:rsidRDefault="009D285B" w:rsidP="009D285B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07. 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819" w:type="dxa"/>
          </w:tcPr>
          <w:p w14:paraId="1F491746" w14:textId="77777777" w:rsidR="009D285B" w:rsidRPr="00160E64" w:rsidRDefault="009D285B" w:rsidP="009D285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эффективность выполнения правил ТБ во время учебных занятий, при прохождении учебной и производственной практик;</w:t>
            </w:r>
          </w:p>
          <w:p w14:paraId="520EAA40" w14:textId="77777777" w:rsidR="009D285B" w:rsidRPr="00160E64" w:rsidRDefault="009D285B" w:rsidP="009D285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знание и использование ресурсосберегающих технологий в области телекоммуникаций</w:t>
            </w:r>
          </w:p>
        </w:tc>
        <w:tc>
          <w:tcPr>
            <w:tcW w:w="2240" w:type="dxa"/>
            <w:vMerge/>
          </w:tcPr>
          <w:p w14:paraId="17A64094" w14:textId="77777777" w:rsidR="009D285B" w:rsidRPr="00160E64" w:rsidRDefault="009D285B" w:rsidP="009D285B">
            <w:pPr>
              <w:rPr>
                <w:sz w:val="22"/>
                <w:szCs w:val="22"/>
              </w:rPr>
            </w:pPr>
          </w:p>
        </w:tc>
      </w:tr>
      <w:tr w:rsidR="009D285B" w:rsidRPr="00160E64" w14:paraId="48473075" w14:textId="77777777" w:rsidTr="009D285B">
        <w:tc>
          <w:tcPr>
            <w:tcW w:w="2273" w:type="dxa"/>
          </w:tcPr>
          <w:p w14:paraId="35B61941" w14:textId="77777777" w:rsidR="009D285B" w:rsidRPr="00160E64" w:rsidRDefault="009D285B" w:rsidP="009D285B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09.  Пользоваться профессиональной документацией на государственном и иностранном языках</w:t>
            </w:r>
          </w:p>
        </w:tc>
        <w:tc>
          <w:tcPr>
            <w:tcW w:w="4819" w:type="dxa"/>
          </w:tcPr>
          <w:p w14:paraId="25F3978D" w14:textId="7B40CA82" w:rsidR="009D285B" w:rsidRPr="00160E64" w:rsidRDefault="00A33F22" w:rsidP="009D285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A33F22">
              <w:rPr>
                <w:sz w:val="22"/>
                <w:szCs w:val="22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240" w:type="dxa"/>
            <w:vMerge/>
          </w:tcPr>
          <w:p w14:paraId="0D09B3E6" w14:textId="77777777" w:rsidR="009D285B" w:rsidRPr="00160E64" w:rsidRDefault="009D285B" w:rsidP="009D285B">
            <w:pPr>
              <w:rPr>
                <w:sz w:val="22"/>
                <w:szCs w:val="22"/>
              </w:rPr>
            </w:pPr>
          </w:p>
        </w:tc>
      </w:tr>
    </w:tbl>
    <w:p w14:paraId="2681EC31" w14:textId="77777777" w:rsidR="008C742C" w:rsidRPr="00C9604B" w:rsidRDefault="008C742C" w:rsidP="001A189D">
      <w:pPr>
        <w:widowControl w:val="0"/>
        <w:ind w:firstLine="709"/>
        <w:jc w:val="center"/>
        <w:rPr>
          <w:b/>
          <w:color w:val="FF0000"/>
          <w:sz w:val="28"/>
          <w:szCs w:val="28"/>
        </w:rPr>
      </w:pPr>
    </w:p>
    <w:p w14:paraId="614EE8EB" w14:textId="17215B79" w:rsidR="005B56B8" w:rsidRPr="00C9604B" w:rsidRDefault="00764476" w:rsidP="001A189D">
      <w:pPr>
        <w:widowControl w:val="0"/>
        <w:ind w:firstLine="709"/>
        <w:jc w:val="center"/>
        <w:rPr>
          <w:b/>
          <w:sz w:val="28"/>
          <w:szCs w:val="28"/>
        </w:rPr>
      </w:pPr>
      <w:r w:rsidRPr="00C9604B">
        <w:rPr>
          <w:b/>
          <w:sz w:val="28"/>
          <w:szCs w:val="28"/>
        </w:rPr>
        <w:t>2</w:t>
      </w:r>
      <w:r w:rsidR="005B56B8" w:rsidRPr="00C9604B">
        <w:rPr>
          <w:b/>
          <w:sz w:val="28"/>
          <w:szCs w:val="28"/>
        </w:rPr>
        <w:t xml:space="preserve">. </w:t>
      </w:r>
      <w:r w:rsidR="001065FD" w:rsidRPr="00C9604B">
        <w:rPr>
          <w:b/>
          <w:sz w:val="28"/>
          <w:szCs w:val="28"/>
        </w:rPr>
        <w:t>Оценочные материалы</w:t>
      </w:r>
      <w:r w:rsidR="008C742C" w:rsidRPr="00C9604B">
        <w:rPr>
          <w:b/>
          <w:sz w:val="28"/>
          <w:szCs w:val="28"/>
        </w:rPr>
        <w:t xml:space="preserve"> для проведения текущего контроля успеваемости обучающихся</w:t>
      </w:r>
      <w:r w:rsidR="001065FD" w:rsidRPr="00C9604B">
        <w:rPr>
          <w:b/>
          <w:sz w:val="28"/>
          <w:szCs w:val="28"/>
        </w:rPr>
        <w:t xml:space="preserve"> по </w:t>
      </w:r>
      <w:r w:rsidR="00B31FD3" w:rsidRPr="00C9604B">
        <w:rPr>
          <w:b/>
          <w:sz w:val="28"/>
          <w:szCs w:val="28"/>
        </w:rPr>
        <w:t xml:space="preserve">УП.02 </w:t>
      </w:r>
      <w:r w:rsidR="001065FD" w:rsidRPr="00C9604B">
        <w:rPr>
          <w:b/>
          <w:sz w:val="28"/>
          <w:szCs w:val="28"/>
        </w:rPr>
        <w:t>Учебная практика</w:t>
      </w:r>
    </w:p>
    <w:bookmarkEnd w:id="1"/>
    <w:p w14:paraId="2B4A6666" w14:textId="77777777" w:rsidR="001A189D" w:rsidRPr="00C9604B" w:rsidRDefault="001A189D" w:rsidP="00EF5859">
      <w:pPr>
        <w:widowControl w:val="0"/>
        <w:tabs>
          <w:tab w:val="left" w:pos="2160"/>
        </w:tabs>
        <w:rPr>
          <w:b/>
          <w:sz w:val="28"/>
          <w:szCs w:val="28"/>
        </w:rPr>
      </w:pPr>
    </w:p>
    <w:p w14:paraId="60472787" w14:textId="77777777" w:rsidR="00EF5859" w:rsidRPr="00C9604B" w:rsidRDefault="00EF5859" w:rsidP="00EF5859">
      <w:pPr>
        <w:widowControl w:val="0"/>
        <w:tabs>
          <w:tab w:val="left" w:pos="2160"/>
        </w:tabs>
        <w:ind w:firstLine="709"/>
        <w:jc w:val="both"/>
        <w:rPr>
          <w:b/>
          <w:sz w:val="36"/>
          <w:szCs w:val="28"/>
        </w:rPr>
      </w:pPr>
      <w:r w:rsidRPr="00C9604B">
        <w:rPr>
          <w:sz w:val="28"/>
        </w:rPr>
        <w:t xml:space="preserve">Контроль качества освоения </w:t>
      </w:r>
      <w:r w:rsidR="009E03FB" w:rsidRPr="00C9604B">
        <w:rPr>
          <w:sz w:val="28"/>
        </w:rPr>
        <w:t xml:space="preserve">учебной </w:t>
      </w:r>
      <w:r w:rsidRPr="00C9604B">
        <w:rPr>
          <w:sz w:val="28"/>
        </w:rPr>
        <w:t xml:space="preserve">практики включает в себя текущий контроль успеваемости, который проводится в целях установления соответствия достижений обучающихся поэтапным требованиям образовательной программы к результатам обучения и формирования общих и профессиональных компетенций. Текущий контроль проводится при оценке </w:t>
      </w:r>
      <w:r w:rsidRPr="00C9604B">
        <w:rPr>
          <w:sz w:val="28"/>
          <w:lang w:eastAsia="en-US"/>
        </w:rPr>
        <w:t>процесса и результатов выполнения видов работ на практике.</w:t>
      </w:r>
    </w:p>
    <w:p w14:paraId="24C44308" w14:textId="77777777" w:rsidR="00EF5859" w:rsidRPr="00C9604B" w:rsidRDefault="00EF5859" w:rsidP="00A4680D">
      <w:pPr>
        <w:widowControl w:val="0"/>
        <w:tabs>
          <w:tab w:val="left" w:pos="2160"/>
        </w:tabs>
        <w:rPr>
          <w:b/>
          <w:sz w:val="28"/>
          <w:szCs w:val="28"/>
        </w:rPr>
      </w:pPr>
    </w:p>
    <w:p w14:paraId="184C4D58" w14:textId="20990EE9" w:rsidR="00FA5F97" w:rsidRPr="00C9604B" w:rsidRDefault="00764476" w:rsidP="00A4680D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C9604B">
        <w:rPr>
          <w:b/>
          <w:sz w:val="28"/>
          <w:szCs w:val="28"/>
        </w:rPr>
        <w:t>2</w:t>
      </w:r>
      <w:r w:rsidR="00871522" w:rsidRPr="00C9604B">
        <w:rPr>
          <w:b/>
          <w:sz w:val="28"/>
          <w:szCs w:val="28"/>
        </w:rPr>
        <w:t>.1</w:t>
      </w:r>
      <w:r w:rsidR="001A189D" w:rsidRPr="00C9604B">
        <w:rPr>
          <w:b/>
          <w:sz w:val="28"/>
          <w:szCs w:val="28"/>
        </w:rPr>
        <w:t>.</w:t>
      </w:r>
      <w:r w:rsidR="00FA5F97" w:rsidRPr="00C9604B">
        <w:rPr>
          <w:b/>
          <w:sz w:val="28"/>
          <w:szCs w:val="28"/>
        </w:rPr>
        <w:t xml:space="preserve"> </w:t>
      </w:r>
      <w:r w:rsidR="00C24CB4" w:rsidRPr="00C9604B">
        <w:rPr>
          <w:b/>
          <w:sz w:val="28"/>
          <w:szCs w:val="28"/>
        </w:rPr>
        <w:t>Виды работ на практике.</w:t>
      </w:r>
    </w:p>
    <w:p w14:paraId="7920356D" w14:textId="7E6B10AD" w:rsidR="00870BA9" w:rsidRPr="00C9604B" w:rsidRDefault="00870BA9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Знакомство с должностной инструкцией и рабочим местом специалиста по обслуживанию ЭПУ.</w:t>
      </w:r>
    </w:p>
    <w:p w14:paraId="63AE88B6" w14:textId="5A068FDA" w:rsidR="00870BA9" w:rsidRPr="00C9604B" w:rsidRDefault="00870BA9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Работа с технической документаций. Анализ электрических схем ЭПУ.</w:t>
      </w:r>
    </w:p>
    <w:p w14:paraId="39BFA089" w14:textId="48C98585" w:rsidR="00870BA9" w:rsidRPr="00C9604B" w:rsidRDefault="00870BA9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Выбор и настройка измерительных приборов и оборудования для проведения настройки и регулировки ЭПУ.</w:t>
      </w:r>
    </w:p>
    <w:p w14:paraId="077E6943" w14:textId="76142BA9" w:rsidR="00870BA9" w:rsidRPr="00C9604B" w:rsidRDefault="00870BA9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 xml:space="preserve">Проведение необходимых измерений и снятие показаний приборов. </w:t>
      </w:r>
    </w:p>
    <w:p w14:paraId="1798D961" w14:textId="7EDBE542" w:rsidR="00870BA9" w:rsidRPr="00C9604B" w:rsidRDefault="00870BA9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Проведение наладки и регулировки в соответствии с технической документацией на ЭПУ.</w:t>
      </w:r>
    </w:p>
    <w:p w14:paraId="5DD80DE4" w14:textId="54F70059" w:rsidR="00870BA9" w:rsidRPr="00C9604B" w:rsidRDefault="00870BA9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Составление отчетной документации по результатам наладки и регулировки ЭПУ.</w:t>
      </w:r>
    </w:p>
    <w:p w14:paraId="4499D1BF" w14:textId="22D53B6A" w:rsidR="00870BA9" w:rsidRPr="00C9604B" w:rsidRDefault="00870BA9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Составление графика технического обслуживания ЭПУ.</w:t>
      </w:r>
    </w:p>
    <w:p w14:paraId="5C107822" w14:textId="69550641" w:rsidR="00870BA9" w:rsidRPr="00C9604B" w:rsidRDefault="00870BA9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Проведение технического обслуживания ЭПУ. Анализ состояния ЭПУ на предмет поиска неисправностей.</w:t>
      </w:r>
    </w:p>
    <w:p w14:paraId="7EDD91D4" w14:textId="7DDDE704" w:rsidR="00870BA9" w:rsidRPr="00C9604B" w:rsidRDefault="00870BA9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Проведение ремонта элементов и частей ЭПУ.</w:t>
      </w:r>
    </w:p>
    <w:p w14:paraId="13C8C14C" w14:textId="77777777" w:rsidR="007C221E" w:rsidRDefault="00870BA9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sz w:val="28"/>
          <w:szCs w:val="28"/>
        </w:rPr>
      </w:pPr>
      <w:r w:rsidRPr="00C9604B">
        <w:rPr>
          <w:bCs/>
          <w:sz w:val="28"/>
          <w:szCs w:val="28"/>
          <w:lang w:eastAsia="en-US"/>
        </w:rPr>
        <w:lastRenderedPageBreak/>
        <w:t>Составление отчетной документации по результатам технического обслуживания и ремонта ЭПУ.</w:t>
      </w:r>
    </w:p>
    <w:p w14:paraId="5F7EEFAD" w14:textId="77777777" w:rsidR="007C221E" w:rsidRDefault="007C221E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sz w:val="28"/>
          <w:szCs w:val="28"/>
        </w:rPr>
      </w:pPr>
      <w:r w:rsidRPr="007C221E">
        <w:rPr>
          <w:sz w:val="28"/>
          <w:szCs w:val="28"/>
        </w:rPr>
        <w:t>Составление карты статистического контроля качества продукции.</w:t>
      </w:r>
    </w:p>
    <w:p w14:paraId="51D7293E" w14:textId="77777777" w:rsidR="007C221E" w:rsidRDefault="007C221E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sz w:val="28"/>
          <w:szCs w:val="28"/>
        </w:rPr>
      </w:pPr>
      <w:r w:rsidRPr="007C221E">
        <w:rPr>
          <w:sz w:val="28"/>
          <w:szCs w:val="28"/>
        </w:rPr>
        <w:t>Составление претензий поставщикам по качеству сырья, комплектующих изделий.</w:t>
      </w:r>
    </w:p>
    <w:p w14:paraId="6A58860D" w14:textId="77777777" w:rsidR="007C221E" w:rsidRDefault="007C221E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sz w:val="28"/>
          <w:szCs w:val="28"/>
        </w:rPr>
      </w:pPr>
      <w:r w:rsidRPr="007C221E">
        <w:rPr>
          <w:sz w:val="28"/>
          <w:szCs w:val="28"/>
        </w:rPr>
        <w:t>Определение показателей безотказной работы электронного устройства.</w:t>
      </w:r>
    </w:p>
    <w:p w14:paraId="6F8E5007" w14:textId="77777777" w:rsidR="007C221E" w:rsidRDefault="007C221E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sz w:val="28"/>
          <w:szCs w:val="28"/>
        </w:rPr>
      </w:pPr>
      <w:r w:rsidRPr="007C221E">
        <w:rPr>
          <w:sz w:val="28"/>
          <w:szCs w:val="28"/>
        </w:rPr>
        <w:t>Определение коэффициента электрической нагрузки радиоэлементов электронного устройства.</w:t>
      </w:r>
    </w:p>
    <w:p w14:paraId="0343E53F" w14:textId="77777777" w:rsidR="007C221E" w:rsidRDefault="007C221E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sz w:val="28"/>
          <w:szCs w:val="28"/>
        </w:rPr>
      </w:pPr>
      <w:r w:rsidRPr="007C221E">
        <w:rPr>
          <w:sz w:val="28"/>
          <w:szCs w:val="28"/>
        </w:rPr>
        <w:t>Составление плана контроля продукции при одновыборочном методе контроля партии полупроводниковых приборов.</w:t>
      </w:r>
    </w:p>
    <w:p w14:paraId="31EAAE92" w14:textId="77777777" w:rsidR="007C221E" w:rsidRDefault="007C221E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sz w:val="28"/>
          <w:szCs w:val="28"/>
        </w:rPr>
      </w:pPr>
      <w:r w:rsidRPr="007C221E">
        <w:rPr>
          <w:sz w:val="28"/>
          <w:szCs w:val="28"/>
        </w:rPr>
        <w:t>Выбор метода контроля качества готовой продукции при производстве полупроводниковых приборов.</w:t>
      </w:r>
    </w:p>
    <w:p w14:paraId="138ED32B" w14:textId="77777777" w:rsidR="007C221E" w:rsidRDefault="007C221E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sz w:val="28"/>
          <w:szCs w:val="28"/>
        </w:rPr>
      </w:pPr>
      <w:r w:rsidRPr="007C221E">
        <w:rPr>
          <w:sz w:val="28"/>
          <w:szCs w:val="28"/>
        </w:rPr>
        <w:t>Выбор метода контроля качества готовой продукции при производстве печатных плат.</w:t>
      </w:r>
    </w:p>
    <w:p w14:paraId="15F6FC45" w14:textId="77777777" w:rsidR="007C221E" w:rsidRDefault="007C221E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sz w:val="28"/>
          <w:szCs w:val="28"/>
        </w:rPr>
      </w:pPr>
      <w:r w:rsidRPr="007C221E">
        <w:rPr>
          <w:sz w:val="28"/>
          <w:szCs w:val="28"/>
        </w:rPr>
        <w:t>Выбор средств измерений и методики проведения измерений электрических параметров полупроводниковых приборов.</w:t>
      </w:r>
    </w:p>
    <w:p w14:paraId="0DBF5FA5" w14:textId="77777777" w:rsidR="007C221E" w:rsidRDefault="007C221E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sz w:val="28"/>
          <w:szCs w:val="28"/>
        </w:rPr>
      </w:pPr>
      <w:r w:rsidRPr="007C221E">
        <w:rPr>
          <w:sz w:val="28"/>
          <w:szCs w:val="28"/>
        </w:rPr>
        <w:t>Правила оформления результатов контроля качества в соответствии с установленными требованиями (по видам контроля).</w:t>
      </w:r>
    </w:p>
    <w:p w14:paraId="4E45ECBA" w14:textId="50D16FEB" w:rsidR="007C221E" w:rsidRPr="007C221E" w:rsidRDefault="007C221E" w:rsidP="00780811">
      <w:pPr>
        <w:numPr>
          <w:ilvl w:val="0"/>
          <w:numId w:val="8"/>
        </w:numPr>
        <w:shd w:val="clear" w:color="auto" w:fill="FFFFFF"/>
        <w:ind w:left="357" w:hanging="357"/>
        <w:contextualSpacing/>
        <w:jc w:val="both"/>
        <w:rPr>
          <w:sz w:val="28"/>
          <w:szCs w:val="28"/>
        </w:rPr>
      </w:pPr>
      <w:r w:rsidRPr="007C221E">
        <w:rPr>
          <w:sz w:val="28"/>
          <w:szCs w:val="28"/>
        </w:rPr>
        <w:t>Проведение контроля качества монтажа компонентов и узлов оптическим методом. Проведение оценки уровня качества.</w:t>
      </w:r>
    </w:p>
    <w:p w14:paraId="7AE712F6" w14:textId="77777777" w:rsidR="00870BA9" w:rsidRPr="00C9604B" w:rsidRDefault="00870BA9" w:rsidP="00870BA9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</w:p>
    <w:p w14:paraId="1B080952" w14:textId="77777777" w:rsidR="00E335B1" w:rsidRPr="00C9604B" w:rsidRDefault="009C01CE" w:rsidP="009C01CE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 w:rsidRPr="00C9604B">
        <w:rPr>
          <w:b/>
          <w:sz w:val="28"/>
          <w:szCs w:val="28"/>
        </w:rPr>
        <w:t>Критерии оценивания выполненных заданий по видам работ на практике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0"/>
        <w:gridCol w:w="4748"/>
      </w:tblGrid>
      <w:tr w:rsidR="006D17D9" w:rsidRPr="00C9604B" w14:paraId="6A7E4262" w14:textId="77777777" w:rsidTr="003100DE">
        <w:tc>
          <w:tcPr>
            <w:tcW w:w="4857" w:type="dxa"/>
            <w:shd w:val="clear" w:color="auto" w:fill="auto"/>
          </w:tcPr>
          <w:p w14:paraId="1E5A5560" w14:textId="77777777" w:rsidR="006D17D9" w:rsidRPr="00C9604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/>
                <w:bCs/>
              </w:rPr>
            </w:pPr>
            <w:r w:rsidRPr="00C9604B">
              <w:rPr>
                <w:b/>
              </w:rPr>
              <w:t>Оценка</w:t>
            </w:r>
          </w:p>
        </w:tc>
        <w:tc>
          <w:tcPr>
            <w:tcW w:w="4857" w:type="dxa"/>
            <w:shd w:val="clear" w:color="auto" w:fill="auto"/>
          </w:tcPr>
          <w:p w14:paraId="0A89FB67" w14:textId="77777777" w:rsidR="006D17D9" w:rsidRPr="00C9604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/>
                <w:bCs/>
              </w:rPr>
            </w:pPr>
            <w:r w:rsidRPr="00C9604B">
              <w:rPr>
                <w:b/>
                <w:bCs/>
              </w:rPr>
              <w:t>Критерии оценивания</w:t>
            </w:r>
          </w:p>
        </w:tc>
      </w:tr>
      <w:tr w:rsidR="006D17D9" w:rsidRPr="00C9604B" w14:paraId="2BA9E31A" w14:textId="77777777" w:rsidTr="003100DE">
        <w:tc>
          <w:tcPr>
            <w:tcW w:w="4857" w:type="dxa"/>
            <w:shd w:val="clear" w:color="auto" w:fill="auto"/>
          </w:tcPr>
          <w:p w14:paraId="08C58AA3" w14:textId="77777777" w:rsidR="006D17D9" w:rsidRPr="00C9604B" w:rsidRDefault="006D17D9" w:rsidP="003100DE">
            <w:pPr>
              <w:jc w:val="center"/>
            </w:pPr>
            <w:r w:rsidRPr="00C9604B">
              <w:t>5 (отлично)</w:t>
            </w:r>
          </w:p>
        </w:tc>
        <w:tc>
          <w:tcPr>
            <w:tcW w:w="4857" w:type="dxa"/>
            <w:shd w:val="clear" w:color="auto" w:fill="auto"/>
          </w:tcPr>
          <w:p w14:paraId="1D644B4F" w14:textId="77777777" w:rsidR="006D17D9" w:rsidRPr="00C9604B" w:rsidRDefault="006D17D9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C9604B">
              <w:t>Практические задания по видам работ выполнены в полном объеме, обучающийся применил все знания, полученные ранее при теоретическом обучении, закрепил знания в процессе практики. В ходе устного опроса обучающийся демонстрирует системность и глубину знаний, полученных при прохождении практики, соответствующих содержанию программы практики: дает исчерпывающие ответы на вопросы преподавателя по темам, предусмотренным программой практики; может аргументированно сделать выводы и сформулировать свое мнение; владеет нормами литературного языка, терминологией; грамотно, стилистически верно, логически правильно излагает ответы на вопросы; правильно и логически последовательно выполняет задания, предусмотренные программой практики.</w:t>
            </w:r>
          </w:p>
        </w:tc>
      </w:tr>
      <w:tr w:rsidR="006D17D9" w:rsidRPr="00C9604B" w14:paraId="36E4B7A3" w14:textId="77777777" w:rsidTr="003100DE">
        <w:tc>
          <w:tcPr>
            <w:tcW w:w="4857" w:type="dxa"/>
            <w:shd w:val="clear" w:color="auto" w:fill="auto"/>
          </w:tcPr>
          <w:p w14:paraId="2F7A2846" w14:textId="77777777" w:rsidR="006D17D9" w:rsidRPr="00C9604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C9604B">
              <w:rPr>
                <w:bCs/>
              </w:rPr>
              <w:t>4 (хорошо)</w:t>
            </w:r>
          </w:p>
        </w:tc>
        <w:tc>
          <w:tcPr>
            <w:tcW w:w="4857" w:type="dxa"/>
            <w:shd w:val="clear" w:color="auto" w:fill="auto"/>
          </w:tcPr>
          <w:p w14:paraId="7C67D85F" w14:textId="77777777" w:rsidR="006D17D9" w:rsidRPr="00C9604B" w:rsidRDefault="006D17D9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C9604B">
              <w:t xml:space="preserve">Практические задания выполнены в полном объеме, обучающийся применил знания, полученные ранее при теоретическом обучении, закрепил знания в процессе практики, но были выявлены 2-3 ошибки </w:t>
            </w:r>
            <w:r w:rsidRPr="00C9604B">
              <w:lastRenderedPageBreak/>
              <w:t>при выполнении практических заданий. В процессе устного опроса обучающийся демонстрирует достаточную полноту знаний в объеме программы практики, при наличии 1–2 несущественных ошибки в изложении ответов: допускает незначительные ошибки, но исправляется при наводящих вопросах преподавателя; делает выводы, но они требуют дополнительной аргументации; владеет нормами литературного языка, необходимой для ответа терминологией; правильно выполняет задания, предусмотренные программой практики, но допускает непоследовательность при их выполнении.</w:t>
            </w:r>
          </w:p>
        </w:tc>
      </w:tr>
      <w:tr w:rsidR="006D17D9" w:rsidRPr="00C9604B" w14:paraId="79D5C703" w14:textId="77777777" w:rsidTr="003100DE">
        <w:tc>
          <w:tcPr>
            <w:tcW w:w="4857" w:type="dxa"/>
            <w:shd w:val="clear" w:color="auto" w:fill="auto"/>
          </w:tcPr>
          <w:p w14:paraId="7F65BD41" w14:textId="77777777" w:rsidR="006D17D9" w:rsidRPr="00C9604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C9604B">
              <w:rPr>
                <w:bCs/>
              </w:rPr>
              <w:lastRenderedPageBreak/>
              <w:t>3 (удовлетворительно)</w:t>
            </w:r>
          </w:p>
        </w:tc>
        <w:tc>
          <w:tcPr>
            <w:tcW w:w="4857" w:type="dxa"/>
            <w:shd w:val="clear" w:color="auto" w:fill="auto"/>
          </w:tcPr>
          <w:p w14:paraId="7D1A6D08" w14:textId="77777777" w:rsidR="006D17D9" w:rsidRPr="00C9604B" w:rsidRDefault="006D17D9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C9604B">
              <w:t>Практические задания выполнены в полном объеме, обучающийся поверхностно применил знания, полученные ранее при теоретическом обучении, допустил несколько существенных ошибок при выполнении практических заданий, имеются замечания по их оформлению. В процессе устного опроса обучающийся демонстрирует недостаточные знания по вопросам программы практики; использует специальную терминологию, но допускает 1–2 ошибки в определении основных понятий, затрудняется исправить ошибки самостоятельно; делает выводы, но не может привести научную аргументацию; способен самостоятельно, но поверхностно анализировать материал, раскрывает сущность решаемой проблемы только при наводящих вопросах преподавателя; правильно применяет методы при выполнении заданий, предусмотренных программой практики, но выполненные задания содержат ошибки.</w:t>
            </w:r>
          </w:p>
        </w:tc>
      </w:tr>
      <w:tr w:rsidR="006D17D9" w:rsidRPr="00C9604B" w14:paraId="57E8141E" w14:textId="77777777" w:rsidTr="003100DE">
        <w:tc>
          <w:tcPr>
            <w:tcW w:w="4857" w:type="dxa"/>
            <w:shd w:val="clear" w:color="auto" w:fill="auto"/>
          </w:tcPr>
          <w:p w14:paraId="1940A8B7" w14:textId="77777777" w:rsidR="006D17D9" w:rsidRPr="00C9604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C9604B">
              <w:rPr>
                <w:bCs/>
              </w:rPr>
              <w:t>2 (удовлетворительно)</w:t>
            </w:r>
          </w:p>
        </w:tc>
        <w:tc>
          <w:tcPr>
            <w:tcW w:w="4857" w:type="dxa"/>
            <w:shd w:val="clear" w:color="auto" w:fill="auto"/>
          </w:tcPr>
          <w:p w14:paraId="60953A3D" w14:textId="77777777" w:rsidR="006D17D9" w:rsidRPr="00C9604B" w:rsidRDefault="006D17D9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C9604B">
              <w:t xml:space="preserve">Практические задания выполнены частично, обучающийся допустил многочисленные ошибки при их выполнении, имеются многочисленные замечания по оформлению практических заданий. В ходе устного опроса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самостоятельно; не может выполнить полученные на защите отчета </w:t>
            </w:r>
            <w:r w:rsidRPr="00C9604B">
              <w:lastRenderedPageBreak/>
              <w:t>задания.</w:t>
            </w:r>
          </w:p>
        </w:tc>
      </w:tr>
    </w:tbl>
    <w:p w14:paraId="1CD774D0" w14:textId="77777777" w:rsidR="00870BA9" w:rsidRPr="00C9604B" w:rsidRDefault="00870BA9" w:rsidP="009E03FB">
      <w:pPr>
        <w:widowControl w:val="0"/>
        <w:ind w:firstLine="709"/>
        <w:jc w:val="center"/>
        <w:rPr>
          <w:b/>
          <w:sz w:val="28"/>
          <w:szCs w:val="28"/>
        </w:rPr>
      </w:pPr>
    </w:p>
    <w:p w14:paraId="3F9AC6C1" w14:textId="65C39FD4" w:rsidR="009E03FB" w:rsidRPr="00C9604B" w:rsidRDefault="007A4CFC" w:rsidP="00870BA9">
      <w:pPr>
        <w:widowControl w:val="0"/>
        <w:jc w:val="center"/>
        <w:rPr>
          <w:b/>
          <w:sz w:val="28"/>
          <w:szCs w:val="28"/>
        </w:rPr>
      </w:pPr>
      <w:r w:rsidRPr="00C9604B">
        <w:rPr>
          <w:b/>
          <w:sz w:val="28"/>
          <w:szCs w:val="28"/>
        </w:rPr>
        <w:t xml:space="preserve">3. </w:t>
      </w:r>
      <w:r w:rsidR="009E03FB" w:rsidRPr="00C9604B">
        <w:rPr>
          <w:b/>
          <w:sz w:val="28"/>
          <w:szCs w:val="28"/>
        </w:rPr>
        <w:t xml:space="preserve">Оценочные материалы </w:t>
      </w:r>
    </w:p>
    <w:p w14:paraId="2FC7A3FE" w14:textId="0D914D60" w:rsidR="007A4CFC" w:rsidRPr="00C9604B" w:rsidRDefault="008C742C" w:rsidP="00870BA9">
      <w:pPr>
        <w:widowControl w:val="0"/>
        <w:jc w:val="center"/>
        <w:rPr>
          <w:b/>
          <w:sz w:val="28"/>
          <w:szCs w:val="28"/>
        </w:rPr>
      </w:pPr>
      <w:r w:rsidRPr="00C9604B">
        <w:rPr>
          <w:b/>
          <w:sz w:val="28"/>
          <w:szCs w:val="28"/>
        </w:rPr>
        <w:t>для</w:t>
      </w:r>
      <w:r w:rsidRPr="00C9604B">
        <w:rPr>
          <w:sz w:val="28"/>
          <w:szCs w:val="28"/>
        </w:rPr>
        <w:t xml:space="preserve"> </w:t>
      </w:r>
      <w:r w:rsidRPr="00C9604B">
        <w:rPr>
          <w:b/>
          <w:sz w:val="28"/>
          <w:szCs w:val="28"/>
        </w:rPr>
        <w:t>организации промежуточной аттестации</w:t>
      </w:r>
      <w:r w:rsidR="00E7178C" w:rsidRPr="00C9604B">
        <w:rPr>
          <w:b/>
          <w:sz w:val="28"/>
          <w:szCs w:val="28"/>
        </w:rPr>
        <w:t xml:space="preserve"> </w:t>
      </w:r>
      <w:r w:rsidR="009E03FB" w:rsidRPr="00C9604B">
        <w:rPr>
          <w:b/>
          <w:sz w:val="28"/>
          <w:szCs w:val="28"/>
        </w:rPr>
        <w:t xml:space="preserve">по </w:t>
      </w:r>
      <w:r w:rsidR="00B31FD3" w:rsidRPr="00C9604B">
        <w:rPr>
          <w:b/>
          <w:sz w:val="28"/>
          <w:szCs w:val="28"/>
        </w:rPr>
        <w:t xml:space="preserve">УП.02 </w:t>
      </w:r>
      <w:r w:rsidR="009E03FB" w:rsidRPr="00C9604B">
        <w:rPr>
          <w:b/>
          <w:sz w:val="28"/>
          <w:szCs w:val="28"/>
        </w:rPr>
        <w:t xml:space="preserve">Учебная практика </w:t>
      </w:r>
      <w:r w:rsidR="00E7178C" w:rsidRPr="00C9604B">
        <w:rPr>
          <w:b/>
          <w:sz w:val="28"/>
          <w:szCs w:val="28"/>
        </w:rPr>
        <w:t>в форме дифференцированного зачета</w:t>
      </w:r>
    </w:p>
    <w:p w14:paraId="18EB24DD" w14:textId="77777777" w:rsidR="001F4D2D" w:rsidRPr="00C9604B" w:rsidRDefault="001F4D2D" w:rsidP="00E7178C">
      <w:pPr>
        <w:widowControl w:val="0"/>
        <w:ind w:firstLine="709"/>
        <w:jc w:val="center"/>
      </w:pPr>
    </w:p>
    <w:p w14:paraId="0FF1E0BE" w14:textId="77777777" w:rsidR="001F4D2D" w:rsidRPr="00C9604B" w:rsidRDefault="001F4D2D" w:rsidP="001F4D2D">
      <w:pPr>
        <w:widowControl w:val="0"/>
        <w:ind w:firstLine="709"/>
        <w:jc w:val="both"/>
        <w:rPr>
          <w:sz w:val="28"/>
        </w:rPr>
      </w:pPr>
      <w:r w:rsidRPr="00C9604B">
        <w:rPr>
          <w:sz w:val="28"/>
        </w:rPr>
        <w:t xml:space="preserve">Показатели оценивания компетенций, формируемых в результате прохождения практики, складываются из: </w:t>
      </w:r>
    </w:p>
    <w:p w14:paraId="4D47A42D" w14:textId="77777777" w:rsidR="001F4D2D" w:rsidRPr="00C9604B" w:rsidRDefault="001F4D2D" w:rsidP="001F4D2D">
      <w:pPr>
        <w:widowControl w:val="0"/>
        <w:ind w:firstLine="709"/>
        <w:jc w:val="both"/>
        <w:rPr>
          <w:sz w:val="28"/>
        </w:rPr>
      </w:pPr>
      <w:r w:rsidRPr="00C9604B">
        <w:rPr>
          <w:sz w:val="28"/>
        </w:rPr>
        <w:t xml:space="preserve">– показателей оценивания практических заданий; </w:t>
      </w:r>
    </w:p>
    <w:p w14:paraId="5072334E" w14:textId="77777777" w:rsidR="001F4D2D" w:rsidRPr="00C9604B" w:rsidRDefault="001F4D2D" w:rsidP="001F4D2D">
      <w:pPr>
        <w:widowControl w:val="0"/>
        <w:ind w:firstLine="709"/>
        <w:jc w:val="both"/>
        <w:rPr>
          <w:sz w:val="28"/>
        </w:rPr>
      </w:pPr>
      <w:r w:rsidRPr="00C9604B">
        <w:rPr>
          <w:sz w:val="28"/>
        </w:rPr>
        <w:t xml:space="preserve">– показателей оценивания отчета по практике; </w:t>
      </w:r>
    </w:p>
    <w:p w14:paraId="482712D3" w14:textId="77777777" w:rsidR="00775F66" w:rsidRPr="00C9604B" w:rsidRDefault="001F4D2D" w:rsidP="001F4D2D">
      <w:pPr>
        <w:widowControl w:val="0"/>
        <w:ind w:firstLine="709"/>
        <w:jc w:val="both"/>
        <w:rPr>
          <w:sz w:val="28"/>
        </w:rPr>
      </w:pPr>
      <w:r w:rsidRPr="00C9604B">
        <w:rPr>
          <w:sz w:val="28"/>
        </w:rPr>
        <w:t>– показателей защиты отчета по практике, отражающие способность обучающегося защищать результаты своей работы в части сформированности компетенций, предусмотренных программой практики.</w:t>
      </w:r>
    </w:p>
    <w:p w14:paraId="1E09FA2D" w14:textId="77777777" w:rsidR="001F4D2D" w:rsidRPr="00C9604B" w:rsidRDefault="001F4D2D" w:rsidP="001F4D2D">
      <w:pPr>
        <w:widowControl w:val="0"/>
        <w:ind w:firstLine="709"/>
        <w:jc w:val="both"/>
        <w:rPr>
          <w:b/>
          <w:sz w:val="32"/>
          <w:szCs w:val="28"/>
        </w:rPr>
      </w:pPr>
    </w:p>
    <w:p w14:paraId="7FCF5BCC" w14:textId="77777777" w:rsidR="00764476" w:rsidRPr="00C9604B" w:rsidRDefault="00764476" w:rsidP="00764476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C9604B">
        <w:rPr>
          <w:b/>
          <w:sz w:val="28"/>
          <w:szCs w:val="28"/>
        </w:rPr>
        <w:t>3.1. Перечень вопросов по видам работ на практике</w:t>
      </w:r>
      <w:r w:rsidR="00552AC8" w:rsidRPr="00C9604B">
        <w:rPr>
          <w:b/>
          <w:sz w:val="28"/>
          <w:szCs w:val="28"/>
        </w:rPr>
        <w:t xml:space="preserve"> для защиты отчета</w:t>
      </w:r>
      <w:r w:rsidRPr="00C9604B">
        <w:rPr>
          <w:b/>
          <w:sz w:val="28"/>
          <w:szCs w:val="28"/>
        </w:rPr>
        <w:t>.</w:t>
      </w:r>
    </w:p>
    <w:p w14:paraId="2C896759" w14:textId="5A19FC1F" w:rsidR="00764476" w:rsidRPr="00C9604B" w:rsidRDefault="00764476" w:rsidP="00764476">
      <w:pPr>
        <w:shd w:val="clear" w:color="auto" w:fill="FFFFFF"/>
        <w:spacing w:line="276" w:lineRule="auto"/>
        <w:contextualSpacing/>
        <w:jc w:val="center"/>
        <w:rPr>
          <w:bCs/>
          <w:sz w:val="28"/>
          <w:szCs w:val="28"/>
        </w:rPr>
      </w:pPr>
      <w:r w:rsidRPr="00C9604B">
        <w:rPr>
          <w:bCs/>
          <w:sz w:val="28"/>
          <w:szCs w:val="28"/>
        </w:rPr>
        <w:t>Вопросы:</w:t>
      </w:r>
    </w:p>
    <w:p w14:paraId="7B11D21B" w14:textId="4AEA9710" w:rsidR="00870BA9" w:rsidRPr="00C9604B" w:rsidRDefault="00870BA9" w:rsidP="00870BA9">
      <w:pPr>
        <w:numPr>
          <w:ilvl w:val="0"/>
          <w:numId w:val="9"/>
        </w:num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/>
          <w:sz w:val="28"/>
          <w:szCs w:val="28"/>
          <w:lang w:eastAsia="en-US"/>
        </w:rPr>
        <w:t>Знакомство с должностной инструкцией и рабочим местом специалиста по обслуживанию ЭПУ.</w:t>
      </w:r>
      <w:r w:rsidRPr="00C9604B">
        <w:rPr>
          <w:bCs/>
          <w:sz w:val="28"/>
          <w:szCs w:val="28"/>
          <w:lang w:eastAsia="en-US"/>
        </w:rPr>
        <w:t xml:space="preserve"> </w:t>
      </w:r>
      <w:r w:rsidRPr="00C9604B">
        <w:rPr>
          <w:b/>
          <w:i/>
          <w:iCs/>
          <w:sz w:val="28"/>
          <w:szCs w:val="28"/>
        </w:rPr>
        <w:t xml:space="preserve">(оцениваемые знания, умения, компетенции: </w:t>
      </w:r>
      <w:r w:rsidR="00C9604B" w:rsidRPr="00C9604B">
        <w:rPr>
          <w:b/>
          <w:i/>
          <w:iCs/>
          <w:sz w:val="28"/>
          <w:szCs w:val="28"/>
        </w:rPr>
        <w:t>З1, З2, ПО3, ОК1, ОК3, ОК7</w:t>
      </w:r>
      <w:r w:rsidRPr="00C9604B">
        <w:rPr>
          <w:b/>
          <w:i/>
          <w:iCs/>
          <w:sz w:val="28"/>
          <w:szCs w:val="28"/>
        </w:rPr>
        <w:t>)</w:t>
      </w:r>
    </w:p>
    <w:p w14:paraId="62EC115E" w14:textId="77777777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Каковы основные обязанности, права и виды ответственности инженера по наладке и регулировке ЭПУ согласно типовой должностной инструкции?</w:t>
      </w:r>
    </w:p>
    <w:p w14:paraId="30841C94" w14:textId="19A341D2" w:rsidR="00870BA9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Какие требования безопасности и организации труда предъявляются к рабочему месту специалиста по обслуживанию ЭПУ?</w:t>
      </w:r>
    </w:p>
    <w:p w14:paraId="0C5B4189" w14:textId="3D7620BD" w:rsidR="00C9604B" w:rsidRPr="00C9604B" w:rsidRDefault="00870BA9" w:rsidP="00C9604B">
      <w:pPr>
        <w:numPr>
          <w:ilvl w:val="0"/>
          <w:numId w:val="9"/>
        </w:numPr>
        <w:shd w:val="clear" w:color="auto" w:fill="FFFFFF"/>
        <w:spacing w:after="200" w:line="276" w:lineRule="auto"/>
        <w:ind w:left="284"/>
        <w:contextualSpacing/>
        <w:jc w:val="both"/>
        <w:rPr>
          <w:b/>
          <w:sz w:val="28"/>
          <w:szCs w:val="28"/>
          <w:lang w:eastAsia="en-US"/>
        </w:rPr>
      </w:pPr>
      <w:r w:rsidRPr="00C9604B">
        <w:rPr>
          <w:b/>
          <w:sz w:val="28"/>
          <w:szCs w:val="28"/>
          <w:lang w:eastAsia="en-US"/>
        </w:rPr>
        <w:t>Работа с технической документаций. Анализ электрических схем ЭПУ.</w:t>
      </w:r>
      <w:r w:rsidR="00C9604B" w:rsidRPr="00C9604B">
        <w:t xml:space="preserve"> </w:t>
      </w:r>
      <w:r w:rsidR="00C9604B" w:rsidRPr="00C9604B">
        <w:rPr>
          <w:b/>
          <w:bCs/>
          <w:i/>
          <w:iCs/>
        </w:rPr>
        <w:t>(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Оцениваемые знания, умения, компетенции: З1, З4, ПО1, ПО2, ОК2, ОК9, ПК 2.1, ПК 2.2)</w:t>
      </w:r>
    </w:p>
    <w:p w14:paraId="2639E5E7" w14:textId="77777777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</w:rPr>
      </w:pPr>
      <w:r w:rsidRPr="00C9604B">
        <w:rPr>
          <w:bCs/>
          <w:sz w:val="28"/>
          <w:szCs w:val="28"/>
        </w:rPr>
        <w:t>Перечислите основные виды технической документации, используемой при настройке и обслуживании ЭПУ.</w:t>
      </w:r>
    </w:p>
    <w:p w14:paraId="442982F7" w14:textId="07922835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</w:rPr>
      </w:pPr>
      <w:r w:rsidRPr="00C9604B">
        <w:rPr>
          <w:bCs/>
          <w:sz w:val="28"/>
          <w:szCs w:val="28"/>
        </w:rPr>
        <w:t>Как по принципиальной электрической схеме определить путь прохождения сигнала и назначение основных функциональных узлов ЭПУ.</w:t>
      </w:r>
    </w:p>
    <w:p w14:paraId="27B8A448" w14:textId="12C9009F" w:rsidR="00870BA9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</w:rPr>
        <w:t>Какие условно-графические обозначения (УГО) на схеме соответствуют резисторам, конденсаторам, диодам и транзисторам?</w:t>
      </w:r>
    </w:p>
    <w:p w14:paraId="6D177964" w14:textId="5BA7DBB7" w:rsidR="00870BA9" w:rsidRPr="00C9604B" w:rsidRDefault="00870BA9" w:rsidP="00870BA9">
      <w:pPr>
        <w:numPr>
          <w:ilvl w:val="0"/>
          <w:numId w:val="9"/>
        </w:num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/>
          <w:sz w:val="28"/>
          <w:szCs w:val="28"/>
          <w:lang w:eastAsia="en-US"/>
        </w:rPr>
        <w:t>Выбор и настройка измерительных приборов и оборудования для проведения настройки и регулировки ЭПУ.</w:t>
      </w:r>
      <w:r w:rsidR="00C9604B" w:rsidRPr="00C9604B">
        <w:rPr>
          <w:bCs/>
          <w:sz w:val="28"/>
          <w:szCs w:val="28"/>
          <w:lang w:eastAsia="en-US"/>
        </w:rPr>
        <w:t xml:space="preserve"> </w:t>
      </w:r>
      <w:r w:rsidR="00C9604B" w:rsidRPr="00C9604B">
        <w:rPr>
          <w:b/>
          <w:bCs/>
          <w:i/>
          <w:iCs/>
        </w:rPr>
        <w:t>(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Оцениваемые знания, умения, компетенции: З4, З5, У1, ОК1, ОК 06, ОК9)</w:t>
      </w:r>
    </w:p>
    <w:p w14:paraId="32F6B703" w14:textId="77777777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По каким критериям выбирается тип измерительного прибора (осциллограф, мультиметр, анализатор спектра) для контроля конкретного параметра ЭПУ?</w:t>
      </w:r>
    </w:p>
    <w:p w14:paraId="17F8BFD6" w14:textId="77777777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Как правильно настроить осциллограф (выбрать коэффициент отклонения, развертку, синхронизацию) для наблюдения заданного сигнала?</w:t>
      </w:r>
    </w:p>
    <w:p w14:paraId="33EDAC3C" w14:textId="1AD03C86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Почему при выборе измерительного прибора важно учитывать его входное сопротивление и допустимый диапазон измеряемых величин?</w:t>
      </w:r>
    </w:p>
    <w:p w14:paraId="3898E970" w14:textId="0CD3FB83" w:rsidR="00870BA9" w:rsidRPr="00C9604B" w:rsidRDefault="00870BA9" w:rsidP="00870BA9">
      <w:pPr>
        <w:numPr>
          <w:ilvl w:val="0"/>
          <w:numId w:val="9"/>
        </w:num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/>
          <w:sz w:val="28"/>
          <w:szCs w:val="28"/>
          <w:lang w:eastAsia="en-US"/>
        </w:rPr>
        <w:lastRenderedPageBreak/>
        <w:t>Проведение необходимых измерений и снятие показаний приборов.</w:t>
      </w:r>
      <w:r w:rsidRPr="00C9604B">
        <w:rPr>
          <w:bCs/>
          <w:sz w:val="28"/>
          <w:szCs w:val="28"/>
          <w:lang w:eastAsia="en-US"/>
        </w:rPr>
        <w:t xml:space="preserve"> </w:t>
      </w:r>
      <w:r w:rsidR="00C9604B" w:rsidRPr="00C9604B">
        <w:rPr>
          <w:b/>
          <w:bCs/>
          <w:i/>
          <w:iCs/>
        </w:rPr>
        <w:t>(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Оцениваемые знания, умения, компетенции: З3, З4, З5, У1, ПО1, ПО2, ОК2, ПК 2.1, ПК 2.2)</w:t>
      </w:r>
    </w:p>
    <w:p w14:paraId="42E26779" w14:textId="77777777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Опишите порядок безопасного подключения измерительных приборов к цепям ЭПУ, находящимся под напряжением.</w:t>
      </w:r>
    </w:p>
    <w:p w14:paraId="0F4ECAE0" w14:textId="77777777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Как правильно снять показания с аналогового прибора со стрелочной шкалой и цифрового мультиметра, учитывая погрешность?</w:t>
      </w:r>
    </w:p>
    <w:p w14:paraId="3E15ED40" w14:textId="77777777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Какие методы измерений (прямые, косвенные) используются при настройке ЭПУ? Приведите примеры.</w:t>
      </w:r>
    </w:p>
    <w:p w14:paraId="626AE935" w14:textId="0A5B3874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Как с помощью двухканального осциллографа измерить амплитуду и фазовый сдвиг между двумя сигналами?</w:t>
      </w:r>
    </w:p>
    <w:p w14:paraId="5D404E1E" w14:textId="2B09DD06" w:rsidR="00870BA9" w:rsidRPr="00C9604B" w:rsidRDefault="00870BA9" w:rsidP="00870BA9">
      <w:pPr>
        <w:numPr>
          <w:ilvl w:val="0"/>
          <w:numId w:val="9"/>
        </w:num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/>
          <w:sz w:val="28"/>
          <w:szCs w:val="28"/>
          <w:lang w:eastAsia="en-US"/>
        </w:rPr>
        <w:t>Проведение наладки и регулировки в соответствии с технической документацией на ЭПУ.</w:t>
      </w:r>
      <w:r w:rsidR="00C9604B" w:rsidRPr="00C9604B">
        <w:rPr>
          <w:b/>
          <w:bCs/>
          <w:i/>
          <w:iCs/>
        </w:rPr>
        <w:t xml:space="preserve"> (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Оцениваемые знания, умения, компетенции: З1, З2, З5, У1, У5, ПО3, ПО5, ОК1, ОК4,</w:t>
      </w:r>
      <w:r w:rsidR="00C9604B" w:rsidRPr="00C9604B">
        <w:t xml:space="preserve"> 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ОК 06, ОК9, ПК 2.3)</w:t>
      </w:r>
    </w:p>
    <w:p w14:paraId="3447D65A" w14:textId="77777777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Что такое «порядок регулировки» и почему его необходимо строго соблюдать при наладке многокаскадного ЭПУ?</w:t>
      </w:r>
    </w:p>
    <w:p w14:paraId="1BCA5E38" w14:textId="77777777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Как с помощью регулировочных элементов (</w:t>
      </w:r>
      <w:proofErr w:type="spellStart"/>
      <w:r w:rsidRPr="00C9604B">
        <w:rPr>
          <w:bCs/>
          <w:sz w:val="28"/>
          <w:szCs w:val="28"/>
          <w:lang w:eastAsia="en-US"/>
        </w:rPr>
        <w:t>подстроечные</w:t>
      </w:r>
      <w:proofErr w:type="spellEnd"/>
      <w:r w:rsidRPr="00C9604B">
        <w:rPr>
          <w:bCs/>
          <w:sz w:val="28"/>
          <w:szCs w:val="28"/>
          <w:lang w:eastAsia="en-US"/>
        </w:rPr>
        <w:t xml:space="preserve"> резисторы, катушки) выставить заданные режимы по постоянному току (например, рабочую точку транзистора)?</w:t>
      </w:r>
    </w:p>
    <w:p w14:paraId="2C7ACB57" w14:textId="722CC90E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Какие регулировки выполняются для настройки амплитудно-частотной характеристики (АЧХ) усилителя?</w:t>
      </w:r>
    </w:p>
    <w:p w14:paraId="0701CC57" w14:textId="53FB0C0C" w:rsidR="00870BA9" w:rsidRPr="00C9604B" w:rsidRDefault="00870BA9" w:rsidP="00870BA9">
      <w:pPr>
        <w:numPr>
          <w:ilvl w:val="0"/>
          <w:numId w:val="9"/>
        </w:num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/>
          <w:sz w:val="28"/>
          <w:szCs w:val="28"/>
          <w:lang w:eastAsia="en-US"/>
        </w:rPr>
        <w:t>Составление отчетной документации по результатам наладки и регулировки ЭПУ.</w:t>
      </w:r>
      <w:r w:rsidR="00C9604B" w:rsidRPr="00C9604B">
        <w:rPr>
          <w:b/>
          <w:bCs/>
          <w:i/>
          <w:iCs/>
        </w:rPr>
        <w:t xml:space="preserve"> (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Оцениваемые знания, умения, компетенции: У3, З3 ПО4, ОК2, ОК5)</w:t>
      </w:r>
    </w:p>
    <w:p w14:paraId="6287810C" w14:textId="77777777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Какая обязательная информация должна содержаться в протоколе или акте выполненных работ по наладке ЭПУ?</w:t>
      </w:r>
    </w:p>
    <w:p w14:paraId="4640D86F" w14:textId="77777777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Как правильно оформить таблицу с результатами измерений параметров ЭПУ до и после регулировки?</w:t>
      </w:r>
    </w:p>
    <w:p w14:paraId="5AE70279" w14:textId="067E7654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Что должен отражать итоговый вывод в отчетной документации по наладке?</w:t>
      </w:r>
    </w:p>
    <w:p w14:paraId="6B08C73F" w14:textId="5724B685" w:rsidR="00870BA9" w:rsidRPr="00C9604B" w:rsidRDefault="00870BA9" w:rsidP="00870BA9">
      <w:pPr>
        <w:numPr>
          <w:ilvl w:val="0"/>
          <w:numId w:val="9"/>
        </w:num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/>
          <w:sz w:val="28"/>
          <w:szCs w:val="28"/>
          <w:lang w:eastAsia="en-US"/>
        </w:rPr>
        <w:t>Составление графика технического обслуживания ЭПУ.</w:t>
      </w:r>
      <w:r w:rsidR="00C9604B" w:rsidRPr="00C9604B">
        <w:rPr>
          <w:b/>
          <w:bCs/>
          <w:i/>
          <w:iCs/>
        </w:rPr>
        <w:t xml:space="preserve"> (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Оцениваемые знания, умения, компетенции:</w:t>
      </w:r>
      <w:r w:rsidR="00C9604B" w:rsidRPr="00C9604B">
        <w:t xml:space="preserve"> 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З2, ОК1, ОК3, ОК9 )</w:t>
      </w:r>
    </w:p>
    <w:p w14:paraId="2E721B29" w14:textId="77777777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Какие факторы определяют периодичность проведения планового технического обслуживания (ТО) ЭПУ?</w:t>
      </w:r>
    </w:p>
    <w:p w14:paraId="185B8FBF" w14:textId="77777777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Какие виды работ обычно включаются в график ТО для типового ЭПУ (например, усилителя мощности)?</w:t>
      </w:r>
    </w:p>
    <w:p w14:paraId="35A9810C" w14:textId="05AA9743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Как правильно составить календарный график ТО для партии однотипных устройств?</w:t>
      </w:r>
    </w:p>
    <w:p w14:paraId="4AD0AB14" w14:textId="60483045" w:rsidR="00870BA9" w:rsidRPr="00C9604B" w:rsidRDefault="00870BA9" w:rsidP="00870BA9">
      <w:pPr>
        <w:numPr>
          <w:ilvl w:val="0"/>
          <w:numId w:val="9"/>
        </w:num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/>
          <w:sz w:val="28"/>
          <w:szCs w:val="28"/>
          <w:lang w:eastAsia="en-US"/>
        </w:rPr>
        <w:t>Проведение технического обслуживания ЭПУ. Анализ состояния ЭПУ на предмет поиска неисправностей.</w:t>
      </w:r>
      <w:r w:rsidR="00C9604B" w:rsidRPr="00C9604B">
        <w:rPr>
          <w:b/>
          <w:bCs/>
          <w:i/>
          <w:iCs/>
        </w:rPr>
        <w:t xml:space="preserve"> (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 xml:space="preserve">Оцениваемые знания, умения, 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lastRenderedPageBreak/>
        <w:t>компетенции: З1, З2,</w:t>
      </w:r>
      <w:r w:rsidR="00C9604B" w:rsidRPr="00C9604B">
        <w:t xml:space="preserve"> 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З3, З4, У2, У4, ПО1, ПО2, ПО3, ОК</w:t>
      </w:r>
      <w:r w:rsidR="00C058B6" w:rsidRPr="00C058B6">
        <w:rPr>
          <w:b/>
          <w:bCs/>
          <w:i/>
          <w:iCs/>
          <w:sz w:val="28"/>
          <w:szCs w:val="28"/>
          <w:lang w:eastAsia="en-US"/>
        </w:rPr>
        <w:t>0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1, ОК</w:t>
      </w:r>
      <w:r w:rsidR="00C058B6" w:rsidRPr="00C058B6">
        <w:rPr>
          <w:b/>
          <w:bCs/>
          <w:i/>
          <w:iCs/>
          <w:sz w:val="28"/>
          <w:szCs w:val="28"/>
          <w:lang w:eastAsia="en-US"/>
        </w:rPr>
        <w:t>0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4, ОК</w:t>
      </w:r>
      <w:r w:rsidR="00C058B6" w:rsidRPr="00D75508">
        <w:rPr>
          <w:b/>
          <w:bCs/>
          <w:i/>
          <w:iCs/>
          <w:sz w:val="28"/>
          <w:szCs w:val="28"/>
          <w:lang w:eastAsia="en-US"/>
        </w:rPr>
        <w:t>0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7, ПК 2.1, ПК 2.2, ПК 2.3)</w:t>
      </w:r>
    </w:p>
    <w:p w14:paraId="11974FAA" w14:textId="77777777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Опишите последовательность внешнего осмотра ЭПУ при проведении ТО. На что обратить особое внимание?</w:t>
      </w:r>
    </w:p>
    <w:p w14:paraId="1BC76CAF" w14:textId="77777777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Каков алгоритм поиска неисправности в ЭПУ методом половинного разбиения?</w:t>
      </w:r>
    </w:p>
    <w:p w14:paraId="5E3AA32F" w14:textId="77777777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Как с помощью мультиметра проверить исправность предохранителя, резистора, конденсатора и диода?</w:t>
      </w:r>
    </w:p>
    <w:p w14:paraId="5F83C01F" w14:textId="4D6B3A96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Какие неисправности можно выявить с помощью тепловизионного контроля во время проведения ТО?</w:t>
      </w:r>
    </w:p>
    <w:p w14:paraId="42400D62" w14:textId="0ED64BFC" w:rsidR="00870BA9" w:rsidRPr="00C9604B" w:rsidRDefault="00870BA9" w:rsidP="00870BA9">
      <w:pPr>
        <w:numPr>
          <w:ilvl w:val="0"/>
          <w:numId w:val="9"/>
        </w:num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/>
          <w:sz w:val="28"/>
          <w:szCs w:val="28"/>
          <w:lang w:eastAsia="en-US"/>
        </w:rPr>
        <w:t>Проведение ремонта элементов и частей ЭПУ.</w:t>
      </w:r>
      <w:r w:rsidR="00C9604B" w:rsidRPr="00C9604B">
        <w:rPr>
          <w:b/>
          <w:bCs/>
          <w:i/>
          <w:iCs/>
        </w:rPr>
        <w:t xml:space="preserve"> (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Оцениваемые знания, умения, компетенции: У2, У5, ПО5, ОК</w:t>
      </w:r>
      <w:r w:rsidR="007C683D" w:rsidRPr="007C683D">
        <w:rPr>
          <w:b/>
          <w:bCs/>
          <w:i/>
          <w:iCs/>
          <w:sz w:val="28"/>
          <w:szCs w:val="28"/>
          <w:lang w:eastAsia="en-US"/>
        </w:rPr>
        <w:t>0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1, ОК</w:t>
      </w:r>
      <w:r w:rsidR="007C683D" w:rsidRPr="007C683D">
        <w:rPr>
          <w:b/>
          <w:bCs/>
          <w:i/>
          <w:iCs/>
          <w:sz w:val="28"/>
          <w:szCs w:val="28"/>
          <w:lang w:eastAsia="en-US"/>
        </w:rPr>
        <w:t>0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4, ОК</w:t>
      </w:r>
      <w:r w:rsidR="007C683D" w:rsidRPr="007C683D">
        <w:rPr>
          <w:b/>
          <w:bCs/>
          <w:i/>
          <w:iCs/>
          <w:sz w:val="28"/>
          <w:szCs w:val="28"/>
          <w:lang w:eastAsia="en-US"/>
        </w:rPr>
        <w:t>0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7, ОК</w:t>
      </w:r>
      <w:r w:rsidR="007C683D" w:rsidRPr="007C683D">
        <w:rPr>
          <w:b/>
          <w:bCs/>
          <w:i/>
          <w:iCs/>
          <w:sz w:val="28"/>
          <w:szCs w:val="28"/>
          <w:lang w:eastAsia="en-US"/>
        </w:rPr>
        <w:t>0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9, ПК 2.2)</w:t>
      </w:r>
    </w:p>
    <w:p w14:paraId="2FC96510" w14:textId="77777777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По каким внешним признакам (деформация, почернение, запах) можно предварительно определить неисправный элемент на плате?</w:t>
      </w:r>
    </w:p>
    <w:p w14:paraId="42333678" w14:textId="77777777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Каковы правила безопасной замены электролитического конденсатора или мощного транзистора на печатной плате?</w:t>
      </w:r>
    </w:p>
    <w:p w14:paraId="1CA333C2" w14:textId="77777777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 xml:space="preserve">Как проверить исправность элемента «в схеме» и «с </w:t>
      </w:r>
      <w:proofErr w:type="spellStart"/>
      <w:r w:rsidRPr="00C9604B">
        <w:rPr>
          <w:bCs/>
          <w:sz w:val="28"/>
          <w:szCs w:val="28"/>
          <w:lang w:eastAsia="en-US"/>
        </w:rPr>
        <w:t>выпайкой</w:t>
      </w:r>
      <w:proofErr w:type="spellEnd"/>
      <w:r w:rsidRPr="00C9604B">
        <w:rPr>
          <w:bCs/>
          <w:sz w:val="28"/>
          <w:szCs w:val="28"/>
          <w:lang w:eastAsia="en-US"/>
        </w:rPr>
        <w:t>», и в каком случае какой метод предпочтительнее?</w:t>
      </w:r>
    </w:p>
    <w:p w14:paraId="6FB70D8C" w14:textId="323DC020" w:rsidR="00C9604B" w:rsidRPr="00C9604B" w:rsidRDefault="00C9604B" w:rsidP="00C9604B">
      <w:pPr>
        <w:shd w:val="clear" w:color="auto" w:fill="FFFFFF"/>
        <w:spacing w:after="200" w:line="276" w:lineRule="auto"/>
        <w:ind w:left="284"/>
        <w:contextualSpacing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>Какие инструменты и материалы необходимы для качественного ремонта (пайки и демонтажа) компонентов ЭПУ?</w:t>
      </w:r>
    </w:p>
    <w:p w14:paraId="2E4E50C1" w14:textId="28E3AFA8" w:rsidR="00870BA9" w:rsidRPr="007C221E" w:rsidRDefault="00870BA9" w:rsidP="00870BA9">
      <w:pPr>
        <w:numPr>
          <w:ilvl w:val="0"/>
          <w:numId w:val="9"/>
        </w:num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9604B">
        <w:rPr>
          <w:b/>
          <w:sz w:val="28"/>
          <w:szCs w:val="28"/>
          <w:lang w:eastAsia="en-US"/>
        </w:rPr>
        <w:t>Составление отчетной документации по результатам технического обслуживания и ремонта ЭПУ.</w:t>
      </w:r>
      <w:r w:rsidR="00C9604B" w:rsidRPr="00C9604B">
        <w:rPr>
          <w:b/>
          <w:i/>
          <w:iCs/>
        </w:rPr>
        <w:t xml:space="preserve"> </w:t>
      </w:r>
      <w:r w:rsidR="00C9604B" w:rsidRPr="00C9604B">
        <w:rPr>
          <w:b/>
          <w:bCs/>
          <w:i/>
          <w:iCs/>
        </w:rPr>
        <w:t>(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Оцениваемые знания, умения, компетенции: У3, З3, ПО4, ОК</w:t>
      </w:r>
      <w:r w:rsidR="007C683D" w:rsidRPr="007C683D">
        <w:rPr>
          <w:b/>
          <w:bCs/>
          <w:i/>
          <w:iCs/>
          <w:sz w:val="28"/>
          <w:szCs w:val="28"/>
          <w:lang w:eastAsia="en-US"/>
        </w:rPr>
        <w:t>0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2, ОК</w:t>
      </w:r>
      <w:r w:rsidR="007C683D" w:rsidRPr="007C683D">
        <w:rPr>
          <w:b/>
          <w:bCs/>
          <w:i/>
          <w:iCs/>
          <w:sz w:val="28"/>
          <w:szCs w:val="28"/>
          <w:lang w:eastAsia="en-US"/>
        </w:rPr>
        <w:t>0</w:t>
      </w:r>
      <w:r w:rsidR="00C9604B" w:rsidRPr="00C9604B">
        <w:rPr>
          <w:b/>
          <w:bCs/>
          <w:i/>
          <w:iCs/>
          <w:sz w:val="28"/>
          <w:szCs w:val="28"/>
          <w:lang w:eastAsia="en-US"/>
        </w:rPr>
        <w:t>5, ОК 06)</w:t>
      </w:r>
    </w:p>
    <w:p w14:paraId="61F65CEA" w14:textId="77777777" w:rsidR="007C221E" w:rsidRPr="007C221E" w:rsidRDefault="007C221E" w:rsidP="007C221E">
      <w:pPr>
        <w:shd w:val="clear" w:color="auto" w:fill="FFFFFF"/>
        <w:ind w:left="284"/>
        <w:jc w:val="both"/>
        <w:rPr>
          <w:sz w:val="28"/>
          <w:szCs w:val="28"/>
        </w:rPr>
      </w:pPr>
      <w:r w:rsidRPr="007C221E">
        <w:rPr>
          <w:sz w:val="28"/>
          <w:szCs w:val="28"/>
        </w:rPr>
        <w:t>Что должно быть отражено в дефектной ведомости или акте на списание, составляемой после ремонта ЭПУ?</w:t>
      </w:r>
    </w:p>
    <w:p w14:paraId="43577664" w14:textId="77777777" w:rsidR="007C221E" w:rsidRPr="007C221E" w:rsidRDefault="007C221E" w:rsidP="007C221E">
      <w:pPr>
        <w:shd w:val="clear" w:color="auto" w:fill="FFFFFF"/>
        <w:ind w:left="284"/>
        <w:jc w:val="both"/>
        <w:rPr>
          <w:sz w:val="28"/>
          <w:szCs w:val="28"/>
        </w:rPr>
      </w:pPr>
      <w:r w:rsidRPr="007C221E">
        <w:rPr>
          <w:sz w:val="28"/>
          <w:szCs w:val="28"/>
        </w:rPr>
        <w:t>Как правильно заполнить журнал учета ремонта, указав дату, характер неисправности, замененные элементы и исполнителя?</w:t>
      </w:r>
    </w:p>
    <w:p w14:paraId="0D65BE10" w14:textId="77777777" w:rsidR="007C221E" w:rsidRPr="007C221E" w:rsidRDefault="007C221E" w:rsidP="007C221E">
      <w:pPr>
        <w:shd w:val="clear" w:color="auto" w:fill="FFFFFF"/>
        <w:ind w:left="284"/>
        <w:jc w:val="both"/>
        <w:rPr>
          <w:sz w:val="28"/>
          <w:szCs w:val="28"/>
        </w:rPr>
      </w:pPr>
      <w:r w:rsidRPr="007C221E">
        <w:rPr>
          <w:sz w:val="28"/>
          <w:szCs w:val="28"/>
        </w:rPr>
        <w:t>Какие итоговые измерения и проверки необходимо провести и зафиксировать в отчете после завершения ремонта ЭПУ?</w:t>
      </w:r>
    </w:p>
    <w:p w14:paraId="1C543A09" w14:textId="5D983730" w:rsidR="007C221E" w:rsidRDefault="007C221E" w:rsidP="00CF147A">
      <w:pPr>
        <w:numPr>
          <w:ilvl w:val="0"/>
          <w:numId w:val="9"/>
        </w:numPr>
        <w:shd w:val="clear" w:color="auto" w:fill="FFFFFF"/>
        <w:spacing w:after="200" w:line="276" w:lineRule="auto"/>
        <w:ind w:left="360" w:hanging="426"/>
        <w:contextualSpacing/>
        <w:jc w:val="both"/>
        <w:rPr>
          <w:b/>
          <w:bCs/>
          <w:i/>
          <w:iCs/>
          <w:sz w:val="28"/>
          <w:szCs w:val="28"/>
        </w:rPr>
      </w:pPr>
      <w:bookmarkStart w:id="2" w:name="_Hlk221091863"/>
      <w:r w:rsidRPr="007C221E">
        <w:rPr>
          <w:b/>
          <w:bCs/>
          <w:sz w:val="28"/>
          <w:szCs w:val="28"/>
        </w:rPr>
        <w:t>Составление карты статистического контроля качества продукции.</w:t>
      </w:r>
      <w:r>
        <w:rPr>
          <w:b/>
          <w:bCs/>
          <w:sz w:val="28"/>
          <w:szCs w:val="28"/>
        </w:rPr>
        <w:t xml:space="preserve"> </w:t>
      </w:r>
      <w:r w:rsidRPr="007C221E">
        <w:rPr>
          <w:b/>
          <w:bCs/>
          <w:i/>
          <w:iCs/>
          <w:sz w:val="28"/>
          <w:szCs w:val="28"/>
        </w:rPr>
        <w:t>(Оцениваемые знания, умения, компетенции: З5, ОК</w:t>
      </w:r>
      <w:r w:rsidR="007C683D" w:rsidRPr="007C683D">
        <w:rPr>
          <w:b/>
          <w:bCs/>
          <w:i/>
          <w:iCs/>
          <w:sz w:val="28"/>
          <w:szCs w:val="28"/>
        </w:rPr>
        <w:t>0</w:t>
      </w:r>
      <w:r w:rsidRPr="007C221E">
        <w:rPr>
          <w:b/>
          <w:bCs/>
          <w:i/>
          <w:iCs/>
          <w:sz w:val="28"/>
          <w:szCs w:val="28"/>
        </w:rPr>
        <w:t>2, ОК</w:t>
      </w:r>
      <w:r w:rsidR="007C683D" w:rsidRPr="007C683D">
        <w:rPr>
          <w:b/>
          <w:bCs/>
          <w:i/>
          <w:iCs/>
          <w:sz w:val="28"/>
          <w:szCs w:val="28"/>
        </w:rPr>
        <w:t>0</w:t>
      </w:r>
      <w:r w:rsidRPr="007C221E">
        <w:rPr>
          <w:b/>
          <w:bCs/>
          <w:i/>
          <w:iCs/>
          <w:sz w:val="28"/>
          <w:szCs w:val="28"/>
        </w:rPr>
        <w:t>9</w:t>
      </w:r>
      <w:r w:rsidRPr="007C221E">
        <w:rPr>
          <w:b/>
          <w:bCs/>
          <w:i/>
          <w:iCs/>
          <w:sz w:val="28"/>
          <w:szCs w:val="28"/>
          <w:lang w:eastAsia="en-US"/>
        </w:rPr>
        <w:t>)</w:t>
      </w:r>
    </w:p>
    <w:bookmarkEnd w:id="2"/>
    <w:p w14:paraId="43589284" w14:textId="77777777" w:rsidR="00CD4913" w:rsidRPr="00CD4913" w:rsidRDefault="00CD4913" w:rsidP="00CD4913">
      <w:pPr>
        <w:shd w:val="clear" w:color="auto" w:fill="FFFFFF"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Какие основные цели преследует применение карт статистического контроля (КСК) в производственном процессе?</w:t>
      </w:r>
    </w:p>
    <w:p w14:paraId="7E2C9457" w14:textId="77777777" w:rsidR="00CD4913" w:rsidRPr="00CD4913" w:rsidRDefault="00CD4913" w:rsidP="00CD4913">
      <w:pPr>
        <w:shd w:val="clear" w:color="auto" w:fill="FFFFFF"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Какие типы контрольных карт (например, для количественных или альтернативных признаков) вы знаете и в каких случаях они применяются?</w:t>
      </w:r>
    </w:p>
    <w:p w14:paraId="366F390E" w14:textId="77777777" w:rsidR="00CD4913" w:rsidRPr="00CD4913" w:rsidRDefault="00CD4913" w:rsidP="00CD4913">
      <w:pPr>
        <w:shd w:val="clear" w:color="auto" w:fill="FFFFFF"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 определяются и наносятся на контрольную карту центральная линия (CL), верхняя (UCL) и нижняя (LCL) контрольные границы?</w:t>
      </w:r>
    </w:p>
    <w:p w14:paraId="06BCBA40" w14:textId="77777777" w:rsidR="00CD4913" w:rsidRPr="00CD4913" w:rsidRDefault="00CD4913" w:rsidP="00CD4913">
      <w:pPr>
        <w:shd w:val="clear" w:color="auto" w:fill="FFFFFF"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Какие критерии (правила) выхода процесса из-под статистического контроля, основанные на расположении точек относительно контрольных границ, вы знаете?</w:t>
      </w:r>
    </w:p>
    <w:p w14:paraId="74421E99" w14:textId="279AF349" w:rsidR="007C221E" w:rsidRPr="00CD4913" w:rsidRDefault="00CD4913" w:rsidP="00CD4913">
      <w:pPr>
        <w:shd w:val="clear" w:color="auto" w:fill="FFFFFF"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lastRenderedPageBreak/>
        <w:t>Как по виду карты (тренд, смещение, цикличность) можно сделать предварительный вывод о возможных причинах разладки технологического процесса?</w:t>
      </w:r>
    </w:p>
    <w:p w14:paraId="3B39B629" w14:textId="4B1B3CB1" w:rsidR="007C221E" w:rsidRDefault="007C221E" w:rsidP="00C97E82">
      <w:pPr>
        <w:numPr>
          <w:ilvl w:val="0"/>
          <w:numId w:val="9"/>
        </w:numPr>
        <w:shd w:val="clear" w:color="auto" w:fill="FFFFFF"/>
        <w:spacing w:after="200" w:line="276" w:lineRule="auto"/>
        <w:ind w:left="284"/>
        <w:contextualSpacing/>
        <w:jc w:val="both"/>
        <w:rPr>
          <w:b/>
          <w:bCs/>
          <w:i/>
          <w:iCs/>
          <w:sz w:val="28"/>
          <w:szCs w:val="28"/>
        </w:rPr>
      </w:pPr>
      <w:bookmarkStart w:id="3" w:name="_Hlk221091943"/>
      <w:r w:rsidRPr="007C221E">
        <w:rPr>
          <w:b/>
          <w:bCs/>
          <w:sz w:val="28"/>
          <w:szCs w:val="28"/>
        </w:rPr>
        <w:t xml:space="preserve">Составление претензий поставщикам по качеству сырья, комплектующих изделий. </w:t>
      </w:r>
      <w:r w:rsidRPr="007C221E">
        <w:rPr>
          <w:b/>
          <w:bCs/>
          <w:i/>
          <w:iCs/>
          <w:sz w:val="28"/>
          <w:szCs w:val="28"/>
        </w:rPr>
        <w:t>(Оцениваемые знания, умения, компетенции: З5, У3, ПО4, ОК</w:t>
      </w:r>
      <w:r w:rsidR="007C683D" w:rsidRPr="007C683D">
        <w:rPr>
          <w:b/>
          <w:bCs/>
          <w:i/>
          <w:iCs/>
          <w:sz w:val="28"/>
          <w:szCs w:val="28"/>
        </w:rPr>
        <w:t>0</w:t>
      </w:r>
      <w:r w:rsidRPr="007C221E">
        <w:rPr>
          <w:b/>
          <w:bCs/>
          <w:i/>
          <w:iCs/>
          <w:sz w:val="28"/>
          <w:szCs w:val="28"/>
        </w:rPr>
        <w:t>2, ОК</w:t>
      </w:r>
      <w:r w:rsidR="007C683D" w:rsidRPr="007C683D">
        <w:rPr>
          <w:b/>
          <w:bCs/>
          <w:i/>
          <w:iCs/>
          <w:sz w:val="28"/>
          <w:szCs w:val="28"/>
        </w:rPr>
        <w:t>0</w:t>
      </w:r>
      <w:r w:rsidRPr="007C221E">
        <w:rPr>
          <w:b/>
          <w:bCs/>
          <w:i/>
          <w:iCs/>
          <w:sz w:val="28"/>
          <w:szCs w:val="28"/>
        </w:rPr>
        <w:t>5, ОК</w:t>
      </w:r>
      <w:r w:rsidR="007C683D" w:rsidRPr="007C683D">
        <w:rPr>
          <w:b/>
          <w:bCs/>
          <w:i/>
          <w:iCs/>
          <w:sz w:val="28"/>
          <w:szCs w:val="28"/>
        </w:rPr>
        <w:t>0</w:t>
      </w:r>
      <w:r w:rsidRPr="007C221E">
        <w:rPr>
          <w:b/>
          <w:bCs/>
          <w:i/>
          <w:iCs/>
          <w:sz w:val="28"/>
          <w:szCs w:val="28"/>
        </w:rPr>
        <w:t>9</w:t>
      </w:r>
      <w:r w:rsidRPr="007C221E">
        <w:rPr>
          <w:b/>
          <w:bCs/>
          <w:i/>
          <w:iCs/>
          <w:sz w:val="28"/>
          <w:szCs w:val="28"/>
          <w:lang w:eastAsia="en-US"/>
        </w:rPr>
        <w:t>)</w:t>
      </w:r>
    </w:p>
    <w:bookmarkEnd w:id="3"/>
    <w:p w14:paraId="2B6F5B64" w14:textId="77777777" w:rsidR="00CD4913" w:rsidRPr="00CD4913" w:rsidRDefault="00CD4913" w:rsidP="00C97E82">
      <w:pPr>
        <w:ind w:left="284"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Какие документы и доказательства необходимо собрать и приложить к претензии поставщику для ее обоснования?</w:t>
      </w:r>
    </w:p>
    <w:p w14:paraId="4AD0DCF5" w14:textId="77777777" w:rsidR="00CD4913" w:rsidRPr="00CD4913" w:rsidRDefault="00CD4913" w:rsidP="00C97E82">
      <w:pPr>
        <w:ind w:left="284"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Какова типичная структура и какие обязательные реквизиты должна содержать претензия юридической силы?</w:t>
      </w:r>
    </w:p>
    <w:p w14:paraId="6D084FDA" w14:textId="77777777" w:rsidR="00CD4913" w:rsidRPr="00CD4913" w:rsidRDefault="00CD4913" w:rsidP="00C97E82">
      <w:pPr>
        <w:ind w:left="284"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На основании каких нормативных документов (ГОСТ, ТУ, договор поставки) формулируются требования в претензии?</w:t>
      </w:r>
    </w:p>
    <w:p w14:paraId="6FAF2F14" w14:textId="77777777" w:rsidR="00CD4913" w:rsidRPr="00CD4913" w:rsidRDefault="00CD4913" w:rsidP="00C97E82">
      <w:pPr>
        <w:ind w:left="284"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Какие конкретные требования к поставщику (замена партии, уценка, возврат, возмещение убытков) могут быть изложены в претензии в зависимости от характера дефекта?</w:t>
      </w:r>
    </w:p>
    <w:p w14:paraId="4604A908" w14:textId="5EDF79D4" w:rsidR="007C221E" w:rsidRPr="007C221E" w:rsidRDefault="00CD4913" w:rsidP="00C97E82">
      <w:pPr>
        <w:ind w:left="284"/>
        <w:jc w:val="both"/>
        <w:rPr>
          <w:sz w:val="28"/>
          <w:szCs w:val="28"/>
        </w:rPr>
      </w:pPr>
      <w:r w:rsidRPr="00CD4913">
        <w:rPr>
          <w:sz w:val="28"/>
          <w:szCs w:val="28"/>
        </w:rPr>
        <w:t xml:space="preserve">В </w:t>
      </w:r>
      <w:r>
        <w:rPr>
          <w:sz w:val="28"/>
          <w:szCs w:val="28"/>
        </w:rPr>
        <w:t>к</w:t>
      </w:r>
      <w:r w:rsidRPr="00CD4913">
        <w:rPr>
          <w:sz w:val="28"/>
          <w:szCs w:val="28"/>
        </w:rPr>
        <w:t>акие сроки и каким способом (заказным письмом, курьером) должна быть направлена претензия для фиксации факта ее предъявления?</w:t>
      </w:r>
    </w:p>
    <w:p w14:paraId="45460A77" w14:textId="02A506E4" w:rsidR="007C221E" w:rsidRDefault="007C221E" w:rsidP="007C221E">
      <w:pPr>
        <w:numPr>
          <w:ilvl w:val="0"/>
          <w:numId w:val="9"/>
        </w:numPr>
        <w:shd w:val="clear" w:color="auto" w:fill="FFFFFF"/>
        <w:spacing w:after="200" w:line="276" w:lineRule="auto"/>
        <w:ind w:left="284"/>
        <w:contextualSpacing/>
        <w:jc w:val="both"/>
        <w:rPr>
          <w:b/>
          <w:bCs/>
          <w:i/>
          <w:iCs/>
          <w:sz w:val="28"/>
          <w:szCs w:val="28"/>
        </w:rPr>
      </w:pPr>
      <w:r w:rsidRPr="007C221E">
        <w:rPr>
          <w:b/>
          <w:bCs/>
          <w:sz w:val="28"/>
          <w:szCs w:val="28"/>
        </w:rPr>
        <w:t xml:space="preserve">Определение показателей безотказной работы электронного устройства. </w:t>
      </w:r>
      <w:r w:rsidRPr="007C221E">
        <w:rPr>
          <w:b/>
          <w:bCs/>
          <w:i/>
          <w:iCs/>
          <w:sz w:val="28"/>
          <w:szCs w:val="28"/>
        </w:rPr>
        <w:t>(Оцениваемые знания, умения, компетенции: З1, З5, У3, ОК</w:t>
      </w:r>
      <w:r w:rsidR="00E50B36" w:rsidRPr="00E50B36">
        <w:rPr>
          <w:b/>
          <w:bCs/>
          <w:i/>
          <w:iCs/>
          <w:sz w:val="28"/>
          <w:szCs w:val="28"/>
        </w:rPr>
        <w:t>0</w:t>
      </w:r>
      <w:r w:rsidRPr="007C221E">
        <w:rPr>
          <w:b/>
          <w:bCs/>
          <w:i/>
          <w:iCs/>
          <w:sz w:val="28"/>
          <w:szCs w:val="28"/>
        </w:rPr>
        <w:t>2, ОК</w:t>
      </w:r>
      <w:r w:rsidR="00E50B36" w:rsidRPr="00E50B36">
        <w:rPr>
          <w:b/>
          <w:bCs/>
          <w:i/>
          <w:iCs/>
          <w:sz w:val="28"/>
          <w:szCs w:val="28"/>
        </w:rPr>
        <w:t>0</w:t>
      </w:r>
      <w:r w:rsidRPr="007C221E">
        <w:rPr>
          <w:b/>
          <w:bCs/>
          <w:i/>
          <w:iCs/>
          <w:sz w:val="28"/>
          <w:szCs w:val="28"/>
        </w:rPr>
        <w:t>9, ПК 2.1</w:t>
      </w:r>
      <w:r w:rsidRPr="007C221E">
        <w:rPr>
          <w:b/>
          <w:bCs/>
          <w:i/>
          <w:iCs/>
          <w:sz w:val="28"/>
          <w:szCs w:val="28"/>
          <w:lang w:eastAsia="en-US"/>
        </w:rPr>
        <w:t>)</w:t>
      </w:r>
    </w:p>
    <w:p w14:paraId="405BB0E8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 xml:space="preserve">Дайте определения основным показателям безотказности: вероятности безотказной работы P(t), интенсивности отказов λ(t), средней наработке до отказа </w:t>
      </w:r>
      <w:proofErr w:type="spellStart"/>
      <w:r w:rsidRPr="00CD4913">
        <w:rPr>
          <w:sz w:val="28"/>
          <w:szCs w:val="28"/>
        </w:rPr>
        <w:t>Tср</w:t>
      </w:r>
      <w:proofErr w:type="spellEnd"/>
      <w:r w:rsidRPr="00CD4913">
        <w:rPr>
          <w:sz w:val="28"/>
          <w:szCs w:val="28"/>
        </w:rPr>
        <w:t>.</w:t>
      </w:r>
    </w:p>
    <w:p w14:paraId="13FBC13E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 рассчитать вероятность безотказной работы устройства для заданного времени t, если известна интенсивность отказов?</w:t>
      </w:r>
    </w:p>
    <w:p w14:paraId="420E0A5F" w14:textId="3137772E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По каким данным эксплуатации или испытаний можно построить график зависимости интенсивности отказов электронного устройства от времени?</w:t>
      </w:r>
    </w:p>
    <w:p w14:paraId="29DF4365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 группируются отказы электронных устройств по причинам возникновения для анализа и повышения надежности?</w:t>
      </w:r>
    </w:p>
    <w:p w14:paraId="74CC5E24" w14:textId="4AB05A05" w:rsidR="007C221E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Каким образом определение показателей безотказности влияет на планирование графика технического обслуживания и ремонтного фонда?</w:t>
      </w:r>
    </w:p>
    <w:p w14:paraId="79CA4D7E" w14:textId="5951CAC0" w:rsidR="007C221E" w:rsidRDefault="007C221E" w:rsidP="00C97E82">
      <w:pPr>
        <w:numPr>
          <w:ilvl w:val="0"/>
          <w:numId w:val="9"/>
        </w:numPr>
        <w:shd w:val="clear" w:color="auto" w:fill="FFFFFF"/>
        <w:spacing w:line="276" w:lineRule="auto"/>
        <w:ind w:left="284"/>
        <w:contextualSpacing/>
        <w:jc w:val="both"/>
        <w:rPr>
          <w:b/>
          <w:bCs/>
          <w:i/>
          <w:iCs/>
          <w:sz w:val="28"/>
          <w:szCs w:val="28"/>
        </w:rPr>
      </w:pPr>
      <w:r w:rsidRPr="00C33FA9">
        <w:rPr>
          <w:b/>
          <w:bCs/>
          <w:sz w:val="28"/>
          <w:szCs w:val="28"/>
        </w:rPr>
        <w:t>Определение коэффициента электрической нагрузки радиоэлементов электронного устройства.</w:t>
      </w:r>
      <w:r w:rsidRPr="007C221E">
        <w:t xml:space="preserve"> </w:t>
      </w:r>
      <w:r w:rsidRPr="007C221E">
        <w:rPr>
          <w:b/>
          <w:bCs/>
          <w:i/>
          <w:iCs/>
          <w:sz w:val="28"/>
          <w:szCs w:val="28"/>
        </w:rPr>
        <w:t>(Оцениваемые знания, умения, компетенции: З5, У3, ПО4, ОК</w:t>
      </w:r>
      <w:r w:rsidR="00E50B36" w:rsidRPr="00E50B36">
        <w:rPr>
          <w:b/>
          <w:bCs/>
          <w:i/>
          <w:iCs/>
          <w:sz w:val="28"/>
          <w:szCs w:val="28"/>
        </w:rPr>
        <w:t>0</w:t>
      </w:r>
      <w:r w:rsidRPr="007C221E">
        <w:rPr>
          <w:b/>
          <w:bCs/>
          <w:i/>
          <w:iCs/>
          <w:sz w:val="28"/>
          <w:szCs w:val="28"/>
        </w:rPr>
        <w:t>2, ОК</w:t>
      </w:r>
      <w:r w:rsidR="00E50B36" w:rsidRPr="00E50B36">
        <w:rPr>
          <w:b/>
          <w:bCs/>
          <w:i/>
          <w:iCs/>
          <w:sz w:val="28"/>
          <w:szCs w:val="28"/>
        </w:rPr>
        <w:t>0</w:t>
      </w:r>
      <w:r w:rsidRPr="007C221E">
        <w:rPr>
          <w:b/>
          <w:bCs/>
          <w:i/>
          <w:iCs/>
          <w:sz w:val="28"/>
          <w:szCs w:val="28"/>
        </w:rPr>
        <w:t>5, ОК9)</w:t>
      </w:r>
    </w:p>
    <w:p w14:paraId="59D1F644" w14:textId="77777777" w:rsidR="00CD4913" w:rsidRPr="00CD4913" w:rsidRDefault="00CD4913" w:rsidP="00C97E82">
      <w:pPr>
        <w:pStyle w:val="a8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CD4913">
        <w:rPr>
          <w:rFonts w:ascii="Times New Roman" w:hAnsi="Times New Roman"/>
          <w:sz w:val="28"/>
          <w:szCs w:val="28"/>
        </w:rPr>
        <w:t>Что такое коэффициент электрической нагрузки (</w:t>
      </w:r>
      <w:proofErr w:type="spellStart"/>
      <w:r w:rsidRPr="00CD4913">
        <w:rPr>
          <w:rFonts w:ascii="Times New Roman" w:hAnsi="Times New Roman"/>
          <w:sz w:val="28"/>
          <w:szCs w:val="28"/>
        </w:rPr>
        <w:t>Кн</w:t>
      </w:r>
      <w:proofErr w:type="spellEnd"/>
      <w:r w:rsidRPr="00CD4913">
        <w:rPr>
          <w:rFonts w:ascii="Times New Roman" w:hAnsi="Times New Roman"/>
          <w:sz w:val="28"/>
          <w:szCs w:val="28"/>
        </w:rPr>
        <w:t>) радиоэлемента и как он рассчитывается (</w:t>
      </w:r>
      <w:proofErr w:type="spellStart"/>
      <w:r w:rsidRPr="00CD4913">
        <w:rPr>
          <w:rFonts w:ascii="Times New Roman" w:hAnsi="Times New Roman"/>
          <w:sz w:val="28"/>
          <w:szCs w:val="28"/>
        </w:rPr>
        <w:t>Кн</w:t>
      </w:r>
      <w:proofErr w:type="spellEnd"/>
      <w:r w:rsidRPr="00CD491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CD4913">
        <w:rPr>
          <w:rFonts w:ascii="Times New Roman" w:hAnsi="Times New Roman"/>
          <w:sz w:val="28"/>
          <w:szCs w:val="28"/>
        </w:rPr>
        <w:t>Pраб</w:t>
      </w:r>
      <w:proofErr w:type="spellEnd"/>
      <w:r w:rsidRPr="00CD4913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CD4913">
        <w:rPr>
          <w:rFonts w:ascii="Times New Roman" w:hAnsi="Times New Roman"/>
          <w:sz w:val="28"/>
          <w:szCs w:val="28"/>
        </w:rPr>
        <w:t>Pном</w:t>
      </w:r>
      <w:proofErr w:type="spellEnd"/>
      <w:r w:rsidRPr="00CD4913">
        <w:rPr>
          <w:rFonts w:ascii="Times New Roman" w:hAnsi="Times New Roman"/>
          <w:sz w:val="28"/>
          <w:szCs w:val="28"/>
        </w:rPr>
        <w:t>)?</w:t>
      </w:r>
    </w:p>
    <w:p w14:paraId="707A2DE8" w14:textId="77777777" w:rsidR="00CD4913" w:rsidRPr="00CD4913" w:rsidRDefault="00CD4913" w:rsidP="00C97E82">
      <w:pPr>
        <w:pStyle w:val="a8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CD4913">
        <w:rPr>
          <w:rFonts w:ascii="Times New Roman" w:hAnsi="Times New Roman"/>
          <w:sz w:val="28"/>
          <w:szCs w:val="28"/>
        </w:rPr>
        <w:t xml:space="preserve">Как определить рабочие токи и напряжения на элементах (резисторах, конденсаторах, транзисторах) схемы для расчета </w:t>
      </w:r>
      <w:proofErr w:type="spellStart"/>
      <w:r w:rsidRPr="00CD4913">
        <w:rPr>
          <w:rFonts w:ascii="Times New Roman" w:hAnsi="Times New Roman"/>
          <w:sz w:val="28"/>
          <w:szCs w:val="28"/>
        </w:rPr>
        <w:t>Кн</w:t>
      </w:r>
      <w:proofErr w:type="spellEnd"/>
      <w:r w:rsidRPr="00CD4913">
        <w:rPr>
          <w:rFonts w:ascii="Times New Roman" w:hAnsi="Times New Roman"/>
          <w:sz w:val="28"/>
          <w:szCs w:val="28"/>
        </w:rPr>
        <w:t>?</w:t>
      </w:r>
    </w:p>
    <w:p w14:paraId="276A7ECC" w14:textId="77777777" w:rsidR="00CD4913" w:rsidRPr="00CD4913" w:rsidRDefault="00CD4913" w:rsidP="00C97E82">
      <w:pPr>
        <w:pStyle w:val="a8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CD4913">
        <w:rPr>
          <w:rFonts w:ascii="Times New Roman" w:hAnsi="Times New Roman"/>
          <w:sz w:val="28"/>
          <w:szCs w:val="28"/>
        </w:rPr>
        <w:lastRenderedPageBreak/>
        <w:t>Какие справочные данные (номинальная мощность, максимальное напряжение, температура) необходимы для оценки нагрузочных параметров элементов?</w:t>
      </w:r>
    </w:p>
    <w:p w14:paraId="7D5CC163" w14:textId="77777777" w:rsidR="00CD4913" w:rsidRPr="00CD4913" w:rsidRDefault="00CD4913" w:rsidP="00C97E82">
      <w:pPr>
        <w:pStyle w:val="a8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CD4913">
        <w:rPr>
          <w:rFonts w:ascii="Times New Roman" w:hAnsi="Times New Roman"/>
          <w:sz w:val="28"/>
          <w:szCs w:val="28"/>
        </w:rPr>
        <w:t>Как влияет значение коэффициента нагрузки на интенсивность отказов и срок службы радиоэлемента?</w:t>
      </w:r>
    </w:p>
    <w:p w14:paraId="6F023DE0" w14:textId="7EF0D705" w:rsidR="007C221E" w:rsidRPr="00CD4913" w:rsidRDefault="00CD4913" w:rsidP="00C97E82">
      <w:pPr>
        <w:pStyle w:val="a8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CD4913">
        <w:rPr>
          <w:rFonts w:ascii="Times New Roman" w:hAnsi="Times New Roman"/>
          <w:sz w:val="28"/>
          <w:szCs w:val="28"/>
        </w:rPr>
        <w:t>Какие практические меры можно принять, если расчетный коэффициент нагрузки элемента превышает рекомендуемое значение (например, 0.6-0.7)?</w:t>
      </w:r>
    </w:p>
    <w:p w14:paraId="26902DBD" w14:textId="1EFCD4B5" w:rsidR="007C221E" w:rsidRDefault="007C221E" w:rsidP="00C97E82">
      <w:pPr>
        <w:numPr>
          <w:ilvl w:val="0"/>
          <w:numId w:val="9"/>
        </w:numPr>
        <w:shd w:val="clear" w:color="auto" w:fill="FFFFFF"/>
        <w:spacing w:after="200" w:line="276" w:lineRule="auto"/>
        <w:ind w:left="284"/>
        <w:contextualSpacing/>
        <w:jc w:val="both"/>
        <w:rPr>
          <w:b/>
          <w:bCs/>
          <w:i/>
          <w:iCs/>
          <w:sz w:val="28"/>
          <w:szCs w:val="28"/>
        </w:rPr>
      </w:pPr>
      <w:r w:rsidRPr="00C33FA9">
        <w:rPr>
          <w:b/>
          <w:bCs/>
          <w:sz w:val="28"/>
          <w:szCs w:val="28"/>
        </w:rPr>
        <w:t>Составление плана контроля продукции при одновыборочном методе контроля партии полупроводниковых приборов.</w:t>
      </w:r>
      <w:r w:rsidRPr="007C221E">
        <w:rPr>
          <w:b/>
          <w:bCs/>
          <w:i/>
          <w:iCs/>
          <w:sz w:val="28"/>
          <w:szCs w:val="28"/>
        </w:rPr>
        <w:t xml:space="preserve"> (Оцениваемые знания, умения, компетенции: З5, ОК</w:t>
      </w:r>
      <w:r w:rsidR="00456BD2">
        <w:rPr>
          <w:b/>
          <w:bCs/>
          <w:i/>
          <w:iCs/>
          <w:sz w:val="28"/>
          <w:szCs w:val="28"/>
          <w:lang w:val="en-US"/>
        </w:rPr>
        <w:t>0</w:t>
      </w:r>
      <w:r w:rsidRPr="007C221E">
        <w:rPr>
          <w:b/>
          <w:bCs/>
          <w:i/>
          <w:iCs/>
          <w:sz w:val="28"/>
          <w:szCs w:val="28"/>
        </w:rPr>
        <w:t>1, ОК</w:t>
      </w:r>
      <w:r w:rsidR="00456BD2">
        <w:rPr>
          <w:b/>
          <w:bCs/>
          <w:i/>
          <w:iCs/>
          <w:sz w:val="28"/>
          <w:szCs w:val="28"/>
          <w:lang w:val="en-US"/>
        </w:rPr>
        <w:t>0</w:t>
      </w:r>
      <w:r w:rsidRPr="007C221E">
        <w:rPr>
          <w:b/>
          <w:bCs/>
          <w:i/>
          <w:iCs/>
          <w:sz w:val="28"/>
          <w:szCs w:val="28"/>
        </w:rPr>
        <w:t>2, ОК</w:t>
      </w:r>
      <w:r w:rsidR="00456BD2">
        <w:rPr>
          <w:b/>
          <w:bCs/>
          <w:i/>
          <w:iCs/>
          <w:sz w:val="28"/>
          <w:szCs w:val="28"/>
          <w:lang w:val="en-US"/>
        </w:rPr>
        <w:t>0</w:t>
      </w:r>
      <w:r w:rsidRPr="007C221E">
        <w:rPr>
          <w:b/>
          <w:bCs/>
          <w:i/>
          <w:iCs/>
          <w:sz w:val="28"/>
          <w:szCs w:val="28"/>
        </w:rPr>
        <w:t>9)</w:t>
      </w:r>
    </w:p>
    <w:p w14:paraId="23A08EBB" w14:textId="77777777" w:rsidR="00CD4913" w:rsidRPr="00CD4913" w:rsidRDefault="00CD4913" w:rsidP="00C97E82">
      <w:pPr>
        <w:shd w:val="clear" w:color="auto" w:fill="FFFFFF"/>
        <w:spacing w:after="200" w:line="276" w:lineRule="auto"/>
        <w:ind w:left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CD4913">
        <w:rPr>
          <w:rFonts w:eastAsia="Calibri"/>
          <w:sz w:val="28"/>
          <w:szCs w:val="28"/>
          <w:lang w:eastAsia="en-US"/>
        </w:rPr>
        <w:t>Что такое «одновыборочный контроль» и в чем его основное отличие от многоступенчатого или последовательного?</w:t>
      </w:r>
    </w:p>
    <w:p w14:paraId="7B739C16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CD4913">
        <w:rPr>
          <w:rFonts w:eastAsia="Calibri"/>
          <w:sz w:val="28"/>
          <w:szCs w:val="28"/>
          <w:lang w:eastAsia="en-US"/>
        </w:rPr>
        <w:t>Как, используя стандарты статистического приемочного контроля (например, ГОСТ Р ИСО 2859-1), выбрать план контроля по заданному уровню контроля (AQL) и объему партии?</w:t>
      </w:r>
    </w:p>
    <w:p w14:paraId="043CCA51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CD4913">
        <w:rPr>
          <w:rFonts w:eastAsia="Calibri"/>
          <w:sz w:val="28"/>
          <w:szCs w:val="28"/>
          <w:lang w:eastAsia="en-US"/>
        </w:rPr>
        <w:t>Как определить объем выборки (n), приемочное (</w:t>
      </w:r>
      <w:proofErr w:type="spellStart"/>
      <w:r w:rsidRPr="00CD4913">
        <w:rPr>
          <w:rFonts w:eastAsia="Calibri"/>
          <w:sz w:val="28"/>
          <w:szCs w:val="28"/>
          <w:lang w:eastAsia="en-US"/>
        </w:rPr>
        <w:t>Ac</w:t>
      </w:r>
      <w:proofErr w:type="spellEnd"/>
      <w:r w:rsidRPr="00CD4913">
        <w:rPr>
          <w:rFonts w:eastAsia="Calibri"/>
          <w:sz w:val="28"/>
          <w:szCs w:val="28"/>
          <w:lang w:eastAsia="en-US"/>
        </w:rPr>
        <w:t>) и браковочное (Re) числа для заданного плана контроля?</w:t>
      </w:r>
    </w:p>
    <w:p w14:paraId="0C5D3889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CD4913">
        <w:rPr>
          <w:rFonts w:eastAsia="Calibri"/>
          <w:sz w:val="28"/>
          <w:szCs w:val="28"/>
          <w:lang w:eastAsia="en-US"/>
        </w:rPr>
        <w:t>Как интерпретировать результаты контроля: при каком количестве дефектных изделий в выборке партия принимается, а при каком – бракуется?</w:t>
      </w:r>
    </w:p>
    <w:p w14:paraId="7E0710E8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b/>
          <w:bCs/>
          <w:i/>
          <w:iCs/>
          <w:sz w:val="28"/>
          <w:szCs w:val="28"/>
        </w:rPr>
      </w:pPr>
      <w:r w:rsidRPr="00CD4913">
        <w:rPr>
          <w:rFonts w:eastAsia="Calibri"/>
          <w:sz w:val="28"/>
          <w:szCs w:val="28"/>
          <w:lang w:eastAsia="en-US"/>
        </w:rPr>
        <w:t>Какие действия должны быть предприняты с забракованной партией (сплошной контроль, возврат поставщику, утилизация)?</w:t>
      </w:r>
    </w:p>
    <w:p w14:paraId="5BBDA2EA" w14:textId="6EBF6AB2" w:rsidR="007C221E" w:rsidRDefault="007C221E" w:rsidP="00CD4913">
      <w:pPr>
        <w:numPr>
          <w:ilvl w:val="0"/>
          <w:numId w:val="9"/>
        </w:numPr>
        <w:shd w:val="clear" w:color="auto" w:fill="FFFFFF"/>
        <w:spacing w:after="200" w:line="276" w:lineRule="auto"/>
        <w:ind w:left="284"/>
        <w:contextualSpacing/>
        <w:jc w:val="both"/>
        <w:rPr>
          <w:b/>
          <w:bCs/>
          <w:i/>
          <w:iCs/>
          <w:sz w:val="28"/>
          <w:szCs w:val="28"/>
        </w:rPr>
      </w:pPr>
      <w:r w:rsidRPr="007C221E">
        <w:rPr>
          <w:b/>
          <w:bCs/>
          <w:sz w:val="28"/>
          <w:szCs w:val="28"/>
        </w:rPr>
        <w:t>Выбор метода контроля качества готовой продукции при производстве полупроводниковых приборов.</w:t>
      </w:r>
      <w:r w:rsidRPr="007C221E">
        <w:t xml:space="preserve"> </w:t>
      </w:r>
      <w:r w:rsidRPr="007C221E">
        <w:rPr>
          <w:b/>
          <w:bCs/>
          <w:i/>
          <w:iCs/>
          <w:sz w:val="28"/>
          <w:szCs w:val="28"/>
        </w:rPr>
        <w:t>(Оцениваемые знания, умения, компетенции: З5, У3, ПО4, ОК</w:t>
      </w:r>
      <w:r w:rsidR="00850E0E" w:rsidRPr="00850E0E">
        <w:rPr>
          <w:b/>
          <w:bCs/>
          <w:i/>
          <w:iCs/>
          <w:sz w:val="28"/>
          <w:szCs w:val="28"/>
        </w:rPr>
        <w:t>0</w:t>
      </w:r>
      <w:r w:rsidRPr="007C221E">
        <w:rPr>
          <w:b/>
          <w:bCs/>
          <w:i/>
          <w:iCs/>
          <w:sz w:val="28"/>
          <w:szCs w:val="28"/>
        </w:rPr>
        <w:t>2, ОК</w:t>
      </w:r>
      <w:r w:rsidR="00850E0E" w:rsidRPr="00850E0E">
        <w:rPr>
          <w:b/>
          <w:bCs/>
          <w:i/>
          <w:iCs/>
          <w:sz w:val="28"/>
          <w:szCs w:val="28"/>
        </w:rPr>
        <w:t>0</w:t>
      </w:r>
      <w:r w:rsidRPr="007C221E">
        <w:rPr>
          <w:b/>
          <w:bCs/>
          <w:i/>
          <w:iCs/>
          <w:sz w:val="28"/>
          <w:szCs w:val="28"/>
        </w:rPr>
        <w:t>5, ОК</w:t>
      </w:r>
      <w:r w:rsidR="00850E0E" w:rsidRPr="00850E0E">
        <w:rPr>
          <w:b/>
          <w:bCs/>
          <w:i/>
          <w:iCs/>
          <w:sz w:val="28"/>
          <w:szCs w:val="28"/>
        </w:rPr>
        <w:t>0</w:t>
      </w:r>
      <w:r w:rsidRPr="007C221E">
        <w:rPr>
          <w:b/>
          <w:bCs/>
          <w:i/>
          <w:iCs/>
          <w:sz w:val="28"/>
          <w:szCs w:val="28"/>
        </w:rPr>
        <w:t>9)</w:t>
      </w:r>
    </w:p>
    <w:p w14:paraId="07CCF856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Какие виды контроля (входной, операционный, приемочный) применяются на разных этапах производства полупроводниковых приборов?</w:t>
      </w:r>
    </w:p>
    <w:p w14:paraId="3CB5A3E2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Какие методы контроля электрических параметров (статические, динамические, параметрические испытания) являются ключевыми для полупроводниковых приборов?</w:t>
      </w:r>
    </w:p>
    <w:p w14:paraId="4C5E38AD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В каких случаях для контроля применяется выборочный метод, а в каких – сплошной (100%) контроль?</w:t>
      </w:r>
    </w:p>
    <w:p w14:paraId="0A3791FB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 выбор метода контроля связан с экономическими факторами (стоимость испытаний, риск пропуска брака) и требованиями заказчика?</w:t>
      </w:r>
    </w:p>
    <w:p w14:paraId="499DF86C" w14:textId="2D6B800B" w:rsidR="007C221E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Какую роль в контроле играют автоматизированные испытательные комплексы (ATE) и системы анализа данных?</w:t>
      </w:r>
    </w:p>
    <w:p w14:paraId="633CDDDD" w14:textId="7C428E15" w:rsidR="007C221E" w:rsidRDefault="007C221E" w:rsidP="007C221E">
      <w:pPr>
        <w:numPr>
          <w:ilvl w:val="0"/>
          <w:numId w:val="9"/>
        </w:numPr>
        <w:shd w:val="clear" w:color="auto" w:fill="FFFFFF"/>
        <w:spacing w:after="200" w:line="276" w:lineRule="auto"/>
        <w:ind w:left="284"/>
        <w:contextualSpacing/>
        <w:jc w:val="both"/>
        <w:rPr>
          <w:b/>
          <w:bCs/>
          <w:i/>
          <w:iCs/>
          <w:sz w:val="28"/>
          <w:szCs w:val="28"/>
        </w:rPr>
      </w:pPr>
      <w:r w:rsidRPr="007C221E">
        <w:rPr>
          <w:b/>
          <w:bCs/>
          <w:sz w:val="28"/>
          <w:szCs w:val="28"/>
        </w:rPr>
        <w:t>Выбор метода контроля качества готовой продукции при производстве печатных плат.</w:t>
      </w:r>
      <w:r w:rsidRPr="007C221E">
        <w:rPr>
          <w:b/>
          <w:bCs/>
          <w:i/>
          <w:iCs/>
          <w:sz w:val="28"/>
          <w:szCs w:val="28"/>
        </w:rPr>
        <w:t xml:space="preserve"> (Оцениваемые знания, умения, компетенции: З5, У3, ПО4, ОК</w:t>
      </w:r>
      <w:r w:rsidR="00850E0E" w:rsidRPr="00850E0E">
        <w:rPr>
          <w:b/>
          <w:bCs/>
          <w:i/>
          <w:iCs/>
          <w:sz w:val="28"/>
          <w:szCs w:val="28"/>
        </w:rPr>
        <w:t>0</w:t>
      </w:r>
      <w:r w:rsidRPr="007C221E">
        <w:rPr>
          <w:b/>
          <w:bCs/>
          <w:i/>
          <w:iCs/>
          <w:sz w:val="28"/>
          <w:szCs w:val="28"/>
        </w:rPr>
        <w:t>2, ОК</w:t>
      </w:r>
      <w:r w:rsidR="00850E0E" w:rsidRPr="00850E0E">
        <w:rPr>
          <w:b/>
          <w:bCs/>
          <w:i/>
          <w:iCs/>
          <w:sz w:val="28"/>
          <w:szCs w:val="28"/>
        </w:rPr>
        <w:t>0</w:t>
      </w:r>
      <w:r w:rsidRPr="007C221E">
        <w:rPr>
          <w:b/>
          <w:bCs/>
          <w:i/>
          <w:iCs/>
          <w:sz w:val="28"/>
          <w:szCs w:val="28"/>
        </w:rPr>
        <w:t>5, ОК</w:t>
      </w:r>
      <w:r w:rsidR="00850E0E" w:rsidRPr="00850E0E">
        <w:rPr>
          <w:b/>
          <w:bCs/>
          <w:i/>
          <w:iCs/>
          <w:sz w:val="28"/>
          <w:szCs w:val="28"/>
        </w:rPr>
        <w:t>0</w:t>
      </w:r>
      <w:r w:rsidRPr="007C221E">
        <w:rPr>
          <w:b/>
          <w:bCs/>
          <w:i/>
          <w:iCs/>
          <w:sz w:val="28"/>
          <w:szCs w:val="28"/>
        </w:rPr>
        <w:t>9)</w:t>
      </w:r>
    </w:p>
    <w:p w14:paraId="4E7061BD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lastRenderedPageBreak/>
        <w:t xml:space="preserve">Какие основные дефекты печатных плат (обрыв/короткое замыкание проводников, </w:t>
      </w:r>
      <w:proofErr w:type="spellStart"/>
      <w:r w:rsidRPr="00CD4913">
        <w:rPr>
          <w:sz w:val="28"/>
          <w:szCs w:val="28"/>
        </w:rPr>
        <w:t>непропай</w:t>
      </w:r>
      <w:proofErr w:type="spellEnd"/>
      <w:r w:rsidRPr="00CD4913">
        <w:rPr>
          <w:sz w:val="28"/>
          <w:szCs w:val="28"/>
        </w:rPr>
        <w:t>/холодная пайка, смещение компонентов) выявляются на этапе контроля?</w:t>
      </w:r>
    </w:p>
    <w:p w14:paraId="04B50B50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Какие методы контроля (визуальный, автоматический оптический контроль (AOI), рентгеновский контроль (AXI), электрический тест) применяются для выявления разных типов дефектов?</w:t>
      </w:r>
    </w:p>
    <w:p w14:paraId="2AA3F3A8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В чем заключаются преимущества и ограничения автоматического оптического контроля (AOI) по сравнению с визуальным контролем оператором?</w:t>
      </w:r>
    </w:p>
    <w:p w14:paraId="6AD5E5CA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Для контроля каких именно дефектов (скрытых, под компонентами) необходим рентгеновский контроль (AXI)?</w:t>
      </w:r>
    </w:p>
    <w:p w14:paraId="0B376580" w14:textId="0CD62D59" w:rsidR="007C221E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 электрический тест на целостность соединений (летающий щуп, тест-</w:t>
      </w:r>
      <w:proofErr w:type="spellStart"/>
      <w:r w:rsidRPr="00CD4913">
        <w:rPr>
          <w:sz w:val="28"/>
          <w:szCs w:val="28"/>
        </w:rPr>
        <w:t>фикстуры</w:t>
      </w:r>
      <w:proofErr w:type="spellEnd"/>
      <w:r w:rsidRPr="00CD4913">
        <w:rPr>
          <w:sz w:val="28"/>
          <w:szCs w:val="28"/>
        </w:rPr>
        <w:t>) дополняет оптические методы контроля?</w:t>
      </w:r>
    </w:p>
    <w:p w14:paraId="2D33416C" w14:textId="7513962F" w:rsidR="007C221E" w:rsidRDefault="007C221E" w:rsidP="00CD4913">
      <w:pPr>
        <w:numPr>
          <w:ilvl w:val="0"/>
          <w:numId w:val="9"/>
        </w:numPr>
        <w:shd w:val="clear" w:color="auto" w:fill="FFFFFF"/>
        <w:spacing w:line="276" w:lineRule="auto"/>
        <w:ind w:left="284"/>
        <w:contextualSpacing/>
        <w:jc w:val="both"/>
        <w:rPr>
          <w:b/>
          <w:bCs/>
          <w:i/>
          <w:iCs/>
          <w:sz w:val="28"/>
          <w:szCs w:val="28"/>
        </w:rPr>
      </w:pPr>
      <w:r w:rsidRPr="007C221E">
        <w:rPr>
          <w:b/>
          <w:bCs/>
          <w:sz w:val="28"/>
          <w:szCs w:val="28"/>
        </w:rPr>
        <w:t>Выбор средств измерений и методики проведения измерений электрических параметров полупроводниковых приборов.</w:t>
      </w:r>
      <w:r w:rsidRPr="007C221E">
        <w:rPr>
          <w:b/>
          <w:bCs/>
          <w:i/>
          <w:iCs/>
          <w:sz w:val="28"/>
          <w:szCs w:val="28"/>
        </w:rPr>
        <w:t xml:space="preserve"> (Оцениваемые знания, умения, компетенции: З4, З5, У1, ОК</w:t>
      </w:r>
      <w:r w:rsidR="004F0F3C" w:rsidRPr="004F0F3C">
        <w:rPr>
          <w:b/>
          <w:bCs/>
          <w:i/>
          <w:iCs/>
          <w:sz w:val="28"/>
          <w:szCs w:val="28"/>
        </w:rPr>
        <w:t>0</w:t>
      </w:r>
      <w:r w:rsidRPr="007C221E">
        <w:rPr>
          <w:b/>
          <w:bCs/>
          <w:i/>
          <w:iCs/>
          <w:sz w:val="28"/>
          <w:szCs w:val="28"/>
        </w:rPr>
        <w:t>1, ОК</w:t>
      </w:r>
      <w:r w:rsidR="004F0F3C" w:rsidRPr="004F0F3C">
        <w:rPr>
          <w:b/>
          <w:bCs/>
          <w:i/>
          <w:iCs/>
          <w:sz w:val="28"/>
          <w:szCs w:val="28"/>
        </w:rPr>
        <w:t>0</w:t>
      </w:r>
      <w:r w:rsidRPr="007C221E">
        <w:rPr>
          <w:b/>
          <w:bCs/>
          <w:i/>
          <w:iCs/>
          <w:sz w:val="28"/>
          <w:szCs w:val="28"/>
        </w:rPr>
        <w:t>2, ОК</w:t>
      </w:r>
      <w:r w:rsidR="004F0F3C" w:rsidRPr="004F0F3C">
        <w:rPr>
          <w:b/>
          <w:bCs/>
          <w:i/>
          <w:iCs/>
          <w:sz w:val="28"/>
          <w:szCs w:val="28"/>
        </w:rPr>
        <w:t>0</w:t>
      </w:r>
      <w:r w:rsidRPr="007C221E">
        <w:rPr>
          <w:b/>
          <w:bCs/>
          <w:i/>
          <w:iCs/>
          <w:sz w:val="28"/>
          <w:szCs w:val="28"/>
        </w:rPr>
        <w:t>9, ПК 2.1)</w:t>
      </w:r>
    </w:p>
    <w:p w14:paraId="75B941BC" w14:textId="6ED585D2" w:rsidR="00CD4913" w:rsidRPr="00CD4913" w:rsidRDefault="00CD4913" w:rsidP="004F0F3C">
      <w:pPr>
        <w:pStyle w:val="a8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CD4913">
        <w:rPr>
          <w:rFonts w:ascii="Times New Roman" w:hAnsi="Times New Roman"/>
          <w:sz w:val="28"/>
          <w:szCs w:val="28"/>
        </w:rPr>
        <w:t>Какие ключевые электрические параметры (например, ток утечки, напряжение пробоя, крутизна характеристики, граничная частота) необходимо контролировать для различных типов полупроводниковых приборов (диоды, транзисторы, микросхемы)?</w:t>
      </w:r>
    </w:p>
    <w:p w14:paraId="4938F7CC" w14:textId="77777777" w:rsidR="00CD4913" w:rsidRPr="00CD4913" w:rsidRDefault="00CD4913" w:rsidP="004F0F3C">
      <w:pPr>
        <w:pStyle w:val="a8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CD4913">
        <w:rPr>
          <w:rFonts w:ascii="Times New Roman" w:hAnsi="Times New Roman"/>
          <w:sz w:val="28"/>
          <w:szCs w:val="28"/>
        </w:rPr>
        <w:t>Как выбрать тип измерительного прибора (мультиметр, источник-измеритель SMU, осциллограф, анализатор цепей) для контроля конкретного параметра с учетом требуемой точности и диапазона измерений?</w:t>
      </w:r>
    </w:p>
    <w:p w14:paraId="40EB2A14" w14:textId="77777777" w:rsidR="00CD4913" w:rsidRPr="00CD4913" w:rsidRDefault="00CD4913" w:rsidP="004F0F3C">
      <w:pPr>
        <w:pStyle w:val="a8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CD4913">
        <w:rPr>
          <w:rFonts w:ascii="Times New Roman" w:hAnsi="Times New Roman"/>
          <w:sz w:val="28"/>
          <w:szCs w:val="28"/>
        </w:rPr>
        <w:t>Что такое измерительная установка или стенд, и какие дополнительные компоненты (источники питания, нагрузки, термокамеры) могут входить в ее состав для проведения комплексных испытаний?</w:t>
      </w:r>
    </w:p>
    <w:p w14:paraId="373B8625" w14:textId="77777777" w:rsidR="00CD4913" w:rsidRPr="00CD4913" w:rsidRDefault="00CD4913" w:rsidP="004F0F3C">
      <w:pPr>
        <w:pStyle w:val="a8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CD4913">
        <w:rPr>
          <w:rFonts w:ascii="Times New Roman" w:hAnsi="Times New Roman"/>
          <w:sz w:val="28"/>
          <w:szCs w:val="28"/>
        </w:rPr>
        <w:t>Как обеспечить корректное подключение измерительных приборов к выводам полупроводникового прибора, особенно для SMD-компонентов или высокочастотных измерений?</w:t>
      </w:r>
    </w:p>
    <w:p w14:paraId="23FE35C5" w14:textId="73D9350F" w:rsidR="00CA6D89" w:rsidRPr="00CD4913" w:rsidRDefault="00CD4913" w:rsidP="004F0F3C">
      <w:pPr>
        <w:pStyle w:val="a8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CD4913">
        <w:rPr>
          <w:rFonts w:ascii="Times New Roman" w:hAnsi="Times New Roman"/>
          <w:sz w:val="28"/>
          <w:szCs w:val="28"/>
        </w:rPr>
        <w:t>Где регламентируется методика проведения измерений (стандарты на методы испытаний, технические условия, руководства по эксплуатации приборов), и почему ее строгое соблюдение критически важно для получения достоверных и сопоставимых результатов?</w:t>
      </w:r>
    </w:p>
    <w:p w14:paraId="7309A2C8" w14:textId="65DE5CD4" w:rsidR="007C221E" w:rsidRDefault="00CA6D89" w:rsidP="007C221E">
      <w:pPr>
        <w:numPr>
          <w:ilvl w:val="0"/>
          <w:numId w:val="9"/>
        </w:numPr>
        <w:shd w:val="clear" w:color="auto" w:fill="FFFFFF"/>
        <w:spacing w:after="200" w:line="276" w:lineRule="auto"/>
        <w:ind w:left="284"/>
        <w:contextualSpacing/>
        <w:jc w:val="both"/>
        <w:rPr>
          <w:b/>
          <w:bCs/>
          <w:i/>
          <w:iCs/>
          <w:sz w:val="28"/>
          <w:szCs w:val="28"/>
        </w:rPr>
      </w:pPr>
      <w:r w:rsidRPr="00CA6D89">
        <w:rPr>
          <w:b/>
          <w:bCs/>
          <w:sz w:val="28"/>
          <w:szCs w:val="28"/>
        </w:rPr>
        <w:t xml:space="preserve">Правила оформления результатов контроля качества в соответствии с установленными требованиями (по видам контроля). </w:t>
      </w:r>
      <w:r w:rsidR="007C221E" w:rsidRPr="007C221E">
        <w:rPr>
          <w:b/>
          <w:bCs/>
          <w:i/>
          <w:iCs/>
          <w:sz w:val="28"/>
          <w:szCs w:val="28"/>
        </w:rPr>
        <w:t xml:space="preserve">(Оцениваемые знания, умения, компетенции: </w:t>
      </w:r>
      <w:r w:rsidRPr="00CA6D89">
        <w:rPr>
          <w:b/>
          <w:bCs/>
          <w:i/>
          <w:iCs/>
          <w:sz w:val="28"/>
          <w:szCs w:val="28"/>
        </w:rPr>
        <w:t>З5, У3, ОК</w:t>
      </w:r>
      <w:r w:rsidR="008B329C">
        <w:rPr>
          <w:b/>
          <w:bCs/>
          <w:i/>
          <w:iCs/>
          <w:sz w:val="28"/>
          <w:szCs w:val="28"/>
          <w:lang w:val="en-US"/>
        </w:rPr>
        <w:t>0</w:t>
      </w:r>
      <w:r w:rsidRPr="00CA6D89">
        <w:rPr>
          <w:b/>
          <w:bCs/>
          <w:i/>
          <w:iCs/>
          <w:sz w:val="28"/>
          <w:szCs w:val="28"/>
        </w:rPr>
        <w:t>2, ОК</w:t>
      </w:r>
      <w:r w:rsidR="008B329C">
        <w:rPr>
          <w:b/>
          <w:bCs/>
          <w:i/>
          <w:iCs/>
          <w:sz w:val="28"/>
          <w:szCs w:val="28"/>
          <w:lang w:val="en-US"/>
        </w:rPr>
        <w:t>0</w:t>
      </w:r>
      <w:r w:rsidRPr="00CA6D89">
        <w:rPr>
          <w:b/>
          <w:bCs/>
          <w:i/>
          <w:iCs/>
          <w:sz w:val="28"/>
          <w:szCs w:val="28"/>
        </w:rPr>
        <w:t>5</w:t>
      </w:r>
      <w:r w:rsidR="007C221E" w:rsidRPr="007C221E">
        <w:rPr>
          <w:b/>
          <w:bCs/>
          <w:i/>
          <w:iCs/>
          <w:sz w:val="28"/>
          <w:szCs w:val="28"/>
        </w:rPr>
        <w:t>)</w:t>
      </w:r>
    </w:p>
    <w:p w14:paraId="52E35D0D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lastRenderedPageBreak/>
        <w:t>Какие виды документов (протокол испытаний, акт выборочного контроля, дефектная ведомость, сертификат соответствия) используются для фиксации результатов различных видов контроля?</w:t>
      </w:r>
    </w:p>
    <w:p w14:paraId="74C9890D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Какая обязательная информация должна содержаться в протоколе измерений или испытаний (наименование, условия, средства измерений, результаты, исполнитель, дата)?</w:t>
      </w:r>
    </w:p>
    <w:p w14:paraId="594263FC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 правильно оформить таблицы с данными измерений, указав номинальные значения, допуски, фактические результаты и вывод о соответствии?</w:t>
      </w:r>
    </w:p>
    <w:p w14:paraId="756AE6FA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Каковы правила внесения исправлений в отчетную документацию по контролю качества (зачеркивание, оговорка, подпись)?</w:t>
      </w:r>
    </w:p>
    <w:p w14:paraId="640BCD0E" w14:textId="317BC0E9" w:rsidR="00CA6D89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 осуществляется утверждение, регистрация и хранение документов о результатах контроля качества, и кто несет ответственность за их достоверность?</w:t>
      </w:r>
    </w:p>
    <w:p w14:paraId="18859A44" w14:textId="491D74FC" w:rsidR="007C221E" w:rsidRDefault="00CA6D89" w:rsidP="007C221E">
      <w:pPr>
        <w:numPr>
          <w:ilvl w:val="0"/>
          <w:numId w:val="9"/>
        </w:numPr>
        <w:shd w:val="clear" w:color="auto" w:fill="FFFFFF"/>
        <w:spacing w:after="200" w:line="276" w:lineRule="auto"/>
        <w:ind w:left="284"/>
        <w:contextualSpacing/>
        <w:jc w:val="both"/>
        <w:rPr>
          <w:b/>
          <w:bCs/>
          <w:i/>
          <w:iCs/>
          <w:sz w:val="28"/>
          <w:szCs w:val="28"/>
        </w:rPr>
      </w:pPr>
      <w:r w:rsidRPr="00CA6D89">
        <w:rPr>
          <w:b/>
          <w:bCs/>
          <w:sz w:val="28"/>
          <w:szCs w:val="28"/>
        </w:rPr>
        <w:t xml:space="preserve">Проведение контроля качества монтажа компонентов и узлов оптическим методом. Проведение оценки уровня качества. </w:t>
      </w:r>
      <w:r w:rsidR="007C221E" w:rsidRPr="007C221E">
        <w:rPr>
          <w:b/>
          <w:bCs/>
          <w:i/>
          <w:iCs/>
          <w:sz w:val="28"/>
          <w:szCs w:val="28"/>
        </w:rPr>
        <w:t xml:space="preserve">(Оцениваемые знания, умения, компетенции: </w:t>
      </w:r>
      <w:r w:rsidRPr="00CA6D89">
        <w:rPr>
          <w:b/>
          <w:bCs/>
          <w:i/>
          <w:iCs/>
          <w:sz w:val="28"/>
          <w:szCs w:val="28"/>
        </w:rPr>
        <w:t>З4, З5, У4, ПО1, ОК</w:t>
      </w:r>
      <w:r w:rsidR="008B329C" w:rsidRPr="008B329C">
        <w:rPr>
          <w:b/>
          <w:bCs/>
          <w:i/>
          <w:iCs/>
          <w:sz w:val="28"/>
          <w:szCs w:val="28"/>
        </w:rPr>
        <w:t>0</w:t>
      </w:r>
      <w:r w:rsidRPr="00CA6D89">
        <w:rPr>
          <w:b/>
          <w:bCs/>
          <w:i/>
          <w:iCs/>
          <w:sz w:val="28"/>
          <w:szCs w:val="28"/>
        </w:rPr>
        <w:t>1, ОК</w:t>
      </w:r>
      <w:r w:rsidR="008B329C" w:rsidRPr="008B329C">
        <w:rPr>
          <w:b/>
          <w:bCs/>
          <w:i/>
          <w:iCs/>
          <w:sz w:val="28"/>
          <w:szCs w:val="28"/>
        </w:rPr>
        <w:t>0</w:t>
      </w:r>
      <w:r w:rsidRPr="00CA6D89">
        <w:rPr>
          <w:b/>
          <w:bCs/>
          <w:i/>
          <w:iCs/>
          <w:sz w:val="28"/>
          <w:szCs w:val="28"/>
        </w:rPr>
        <w:t>2, ОК</w:t>
      </w:r>
      <w:r w:rsidR="008B329C" w:rsidRPr="00C97E82">
        <w:rPr>
          <w:b/>
          <w:bCs/>
          <w:i/>
          <w:iCs/>
          <w:sz w:val="28"/>
          <w:szCs w:val="28"/>
        </w:rPr>
        <w:t>0</w:t>
      </w:r>
      <w:r w:rsidRPr="00CA6D89">
        <w:rPr>
          <w:b/>
          <w:bCs/>
          <w:i/>
          <w:iCs/>
          <w:sz w:val="28"/>
          <w:szCs w:val="28"/>
        </w:rPr>
        <w:t>9</w:t>
      </w:r>
      <w:r w:rsidR="007C221E" w:rsidRPr="007C221E">
        <w:rPr>
          <w:b/>
          <w:bCs/>
          <w:i/>
          <w:iCs/>
          <w:sz w:val="28"/>
          <w:szCs w:val="28"/>
        </w:rPr>
        <w:t>)</w:t>
      </w:r>
    </w:p>
    <w:p w14:paraId="27AEC263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Какие типичные дефекты монтажа (смещение, перекос, «гроб-камень», недостаток или избыток припоя, паяльные перемычки) можно выявить с помощью оптического контроля?</w:t>
      </w:r>
    </w:p>
    <w:p w14:paraId="765D924A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 настраивается оборудование для автоматического оптического контроля (AOI): выбор освещения, калибровка, задание зон контроля и эталонов?</w:t>
      </w:r>
    </w:p>
    <w:p w14:paraId="7579BD65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По каким критериям (допускам на смещение, площадь паяного соединения, форма мениска припоя) система AOI классифицирует монтаж как «годен» или «дефект»?</w:t>
      </w:r>
    </w:p>
    <w:p w14:paraId="41586486" w14:textId="77777777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 xml:space="preserve">Каков алгоритм действий оператора при получении сигнала от системы AOI о потенциальном дефекте (визуальная верификация, </w:t>
      </w:r>
      <w:proofErr w:type="spellStart"/>
      <w:r w:rsidRPr="00CD4913">
        <w:rPr>
          <w:sz w:val="28"/>
          <w:szCs w:val="28"/>
        </w:rPr>
        <w:t>пинпоинтинг</w:t>
      </w:r>
      <w:proofErr w:type="spellEnd"/>
      <w:r w:rsidRPr="00CD4913">
        <w:rPr>
          <w:sz w:val="28"/>
          <w:szCs w:val="28"/>
        </w:rPr>
        <w:t>, анализ)?</w:t>
      </w:r>
    </w:p>
    <w:p w14:paraId="1F6ACFDC" w14:textId="077A44E9" w:rsidR="00CD4913" w:rsidRPr="00CD4913" w:rsidRDefault="00CD4913" w:rsidP="00CD4913">
      <w:pPr>
        <w:shd w:val="clear" w:color="auto" w:fill="FFFFFF"/>
        <w:spacing w:after="200" w:line="276" w:lineRule="auto"/>
        <w:ind w:left="284"/>
        <w:contextualSpacing/>
        <w:jc w:val="both"/>
        <w:rPr>
          <w:sz w:val="28"/>
          <w:szCs w:val="28"/>
        </w:rPr>
      </w:pPr>
      <w:r w:rsidRPr="00CD4913">
        <w:rPr>
          <w:sz w:val="28"/>
          <w:szCs w:val="28"/>
        </w:rPr>
        <w:t>Как на основе статистики дефектов, выявленных оптическим контролем, проводится оценка общего уровня качества монтажа и формируются корректирующие действия для технологического процесса?</w:t>
      </w:r>
    </w:p>
    <w:p w14:paraId="18E2F5D0" w14:textId="2F9E7728" w:rsidR="00764476" w:rsidRPr="00C9604B" w:rsidRDefault="00764476" w:rsidP="00C9604B">
      <w:pPr>
        <w:shd w:val="clear" w:color="auto" w:fill="FFFFFF"/>
        <w:spacing w:line="276" w:lineRule="auto"/>
        <w:contextualSpacing/>
        <w:rPr>
          <w:bCs/>
          <w:sz w:val="28"/>
          <w:szCs w:val="28"/>
        </w:rPr>
      </w:pPr>
    </w:p>
    <w:p w14:paraId="55FCF804" w14:textId="77777777" w:rsidR="00552AC8" w:rsidRPr="00C9604B" w:rsidRDefault="00552AC8" w:rsidP="00552AC8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 w:rsidRPr="00C9604B">
        <w:rPr>
          <w:b/>
          <w:sz w:val="28"/>
          <w:szCs w:val="28"/>
        </w:rPr>
        <w:t xml:space="preserve">Критерии оценивания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0"/>
        <w:gridCol w:w="4748"/>
      </w:tblGrid>
      <w:tr w:rsidR="00552AC8" w:rsidRPr="00C9604B" w14:paraId="52C7ACAE" w14:textId="77777777" w:rsidTr="003100DE">
        <w:tc>
          <w:tcPr>
            <w:tcW w:w="4857" w:type="dxa"/>
            <w:shd w:val="clear" w:color="auto" w:fill="auto"/>
          </w:tcPr>
          <w:p w14:paraId="64C387EB" w14:textId="77777777" w:rsidR="00552AC8" w:rsidRPr="00C9604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/>
                <w:bCs/>
              </w:rPr>
            </w:pPr>
            <w:r w:rsidRPr="00C9604B">
              <w:rPr>
                <w:b/>
              </w:rPr>
              <w:t>Оценка</w:t>
            </w:r>
          </w:p>
        </w:tc>
        <w:tc>
          <w:tcPr>
            <w:tcW w:w="4857" w:type="dxa"/>
            <w:shd w:val="clear" w:color="auto" w:fill="auto"/>
          </w:tcPr>
          <w:p w14:paraId="3C4233BD" w14:textId="77777777" w:rsidR="00552AC8" w:rsidRPr="00C9604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/>
                <w:bCs/>
              </w:rPr>
            </w:pPr>
            <w:r w:rsidRPr="00C9604B">
              <w:rPr>
                <w:b/>
                <w:bCs/>
              </w:rPr>
              <w:t>Критерии оценивания</w:t>
            </w:r>
          </w:p>
        </w:tc>
      </w:tr>
      <w:tr w:rsidR="00552AC8" w:rsidRPr="00C9604B" w14:paraId="3EAF3AA6" w14:textId="77777777" w:rsidTr="003100DE">
        <w:tc>
          <w:tcPr>
            <w:tcW w:w="4857" w:type="dxa"/>
            <w:shd w:val="clear" w:color="auto" w:fill="auto"/>
          </w:tcPr>
          <w:p w14:paraId="513872F1" w14:textId="77777777" w:rsidR="00552AC8" w:rsidRPr="00C9604B" w:rsidRDefault="00552AC8" w:rsidP="003100DE">
            <w:pPr>
              <w:jc w:val="center"/>
            </w:pPr>
            <w:r w:rsidRPr="00C9604B">
              <w:t>5 (отлично)</w:t>
            </w:r>
          </w:p>
        </w:tc>
        <w:tc>
          <w:tcPr>
            <w:tcW w:w="4857" w:type="dxa"/>
            <w:shd w:val="clear" w:color="auto" w:fill="auto"/>
          </w:tcPr>
          <w:p w14:paraId="7D9E5852" w14:textId="77777777" w:rsidR="00552AC8" w:rsidRPr="00C9604B" w:rsidRDefault="00552AC8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C9604B">
              <w:t xml:space="preserve">Практические задания выполнены в полном объеме, обучающийся применил все знания, полученные ранее при теоретическом обучении и необходимые для их выполнения, закрепил знания в процессе практики. Содержание отчета по практике: отчет собран в полном объеме; </w:t>
            </w:r>
            <w:r w:rsidRPr="00C9604B">
              <w:lastRenderedPageBreak/>
              <w:t>структурированность; не нарушены сроки сдачи отчета. На защите отчета обучающийся демонстрирует системность и глубину знаний, полученных при прохождении практики, соответствующих содержанию программы практики: дает исчерпывающие ответы на вопросы преподавателя по темам, предусмотренным программой практики; может аргументированно сделать выводы и сформулировать свое мнение; владеет нормами литературного языка, терминологией; грамотно, стилистически верно, логически правильно излагает ответы на вопросы; правильно и логически последовательно выполняет задания, предусмотренные программой практики.</w:t>
            </w:r>
          </w:p>
        </w:tc>
      </w:tr>
      <w:tr w:rsidR="00552AC8" w:rsidRPr="00C9604B" w14:paraId="7291AB94" w14:textId="77777777" w:rsidTr="003100DE">
        <w:tc>
          <w:tcPr>
            <w:tcW w:w="4857" w:type="dxa"/>
            <w:shd w:val="clear" w:color="auto" w:fill="auto"/>
          </w:tcPr>
          <w:p w14:paraId="6369CBB1" w14:textId="77777777" w:rsidR="00552AC8" w:rsidRPr="00C9604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C9604B">
              <w:rPr>
                <w:bCs/>
              </w:rPr>
              <w:lastRenderedPageBreak/>
              <w:t>4 (хорошо)</w:t>
            </w:r>
          </w:p>
        </w:tc>
        <w:tc>
          <w:tcPr>
            <w:tcW w:w="4857" w:type="dxa"/>
            <w:shd w:val="clear" w:color="auto" w:fill="auto"/>
          </w:tcPr>
          <w:p w14:paraId="6CB839E3" w14:textId="77777777" w:rsidR="00552AC8" w:rsidRPr="00C9604B" w:rsidRDefault="00552AC8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C9604B">
              <w:t>Практические задания выполнены в полном объеме, обучающийся применил знания, полученные ранее при теоретическом обучении и необходимые для их выполнения, закрепил знания в процессе практики, но были выявлены 2-3 ошибки при выполнении практических заданий. Содержание отчета по практике: отчет собран в полном объеме; не везде прослеживается структурированность; не нарушены сроки сдачи отчета. На защите отчета обучающийся демонстрирует достаточную полноту знаний в объеме программы практики, при наличии 1–2 несущественных ошибки в изложении ответов: допускает незначительные ошибки, но исправляется при наводящих вопросах преподавателя; делает выводы, но они требуют дополнительной аргументации; владеет нормами литературного языка, необходимой для ответа терминологией; правильно выполняет задания, предусмотренные программой практики, но допускает непоследовательность при их выполнении.</w:t>
            </w:r>
          </w:p>
        </w:tc>
      </w:tr>
      <w:tr w:rsidR="00552AC8" w:rsidRPr="00C9604B" w14:paraId="7A42D794" w14:textId="77777777" w:rsidTr="003100DE">
        <w:tc>
          <w:tcPr>
            <w:tcW w:w="4857" w:type="dxa"/>
            <w:shd w:val="clear" w:color="auto" w:fill="auto"/>
          </w:tcPr>
          <w:p w14:paraId="59703F2E" w14:textId="77777777" w:rsidR="00552AC8" w:rsidRPr="00C9604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C9604B">
              <w:rPr>
                <w:bCs/>
              </w:rPr>
              <w:t>3 (удовлетворительно)</w:t>
            </w:r>
          </w:p>
        </w:tc>
        <w:tc>
          <w:tcPr>
            <w:tcW w:w="4857" w:type="dxa"/>
            <w:shd w:val="clear" w:color="auto" w:fill="auto"/>
          </w:tcPr>
          <w:p w14:paraId="4234AFA3" w14:textId="77777777" w:rsidR="00552AC8" w:rsidRPr="00C9604B" w:rsidRDefault="00552AC8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C9604B">
              <w:t xml:space="preserve">Практические задания выполнены в полном объеме, обучающийся поверхностно применил знания, полученные ранее при теоретическом обучении и необходимые для их выполнения, допустил несколько существенных ошибок при выполнении практических заданий, имеются замечания по их оформлению. Содержание отчета по практике: отчет собран в полном объеме; не везде прослеживается </w:t>
            </w:r>
            <w:r w:rsidRPr="00C9604B">
              <w:lastRenderedPageBreak/>
              <w:t>структурированность; в оформлении отчета прослеживается небрежность. На защите отчета обучающийся демонстрирует недостаточные знания по вопросам программы практики; использует специальную терминологию, но допускает 1–2 ошибки в определении основных понятий, затрудняется исправить ошибки самостоятельно; делает выводы, но не может привести научную аргументацию; способен самостоятельно, но поверхностно анализировать материал, раскрывает сущность решаемой проблемы только при наводящих вопросах преподавателя; правильно применяет методы при выполнении заданий, предусмотренных программой практики, но выполненные задания содержат ошибки.</w:t>
            </w:r>
          </w:p>
        </w:tc>
      </w:tr>
      <w:tr w:rsidR="00552AC8" w:rsidRPr="00C9604B" w14:paraId="688CF720" w14:textId="77777777" w:rsidTr="003100DE">
        <w:tc>
          <w:tcPr>
            <w:tcW w:w="4857" w:type="dxa"/>
            <w:shd w:val="clear" w:color="auto" w:fill="auto"/>
          </w:tcPr>
          <w:p w14:paraId="71554106" w14:textId="77777777" w:rsidR="00552AC8" w:rsidRPr="00C9604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C9604B">
              <w:rPr>
                <w:bCs/>
              </w:rPr>
              <w:lastRenderedPageBreak/>
              <w:t>2 (удовлетворительно)</w:t>
            </w:r>
          </w:p>
        </w:tc>
        <w:tc>
          <w:tcPr>
            <w:tcW w:w="4857" w:type="dxa"/>
            <w:shd w:val="clear" w:color="auto" w:fill="auto"/>
          </w:tcPr>
          <w:p w14:paraId="6EAC718C" w14:textId="77777777" w:rsidR="00552AC8" w:rsidRPr="00C9604B" w:rsidRDefault="00552AC8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C9604B">
              <w:t>Практические задания выполнены частично, допустил многочисленные ошибки при их выполнении, имеются многочисленные замечания по оформлению практических заданий. Содержание отчета по практике: отчет собран не в полном объеме; нарушена структурированность; в оформлении отчета прослеживается небрежность; нарушены сроки сдачи отчета. На защите отчета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самостоятельно; не может выполнить полученные на защите отчета задания.</w:t>
            </w:r>
          </w:p>
        </w:tc>
      </w:tr>
    </w:tbl>
    <w:p w14:paraId="02F17CCA" w14:textId="77777777" w:rsidR="00764476" w:rsidRPr="00C9604B" w:rsidRDefault="00764476" w:rsidP="001F4D2D">
      <w:pPr>
        <w:widowControl w:val="0"/>
        <w:ind w:firstLine="709"/>
        <w:jc w:val="both"/>
        <w:rPr>
          <w:b/>
          <w:sz w:val="32"/>
          <w:szCs w:val="28"/>
        </w:rPr>
      </w:pPr>
    </w:p>
    <w:p w14:paraId="79527FFA" w14:textId="51A4E01C" w:rsidR="00A4243C" w:rsidRPr="00C9604B" w:rsidRDefault="00A4243C" w:rsidP="00A4243C">
      <w:pPr>
        <w:widowControl w:val="0"/>
        <w:ind w:firstLine="709"/>
        <w:jc w:val="center"/>
        <w:rPr>
          <w:b/>
          <w:sz w:val="28"/>
          <w:szCs w:val="28"/>
        </w:rPr>
      </w:pPr>
      <w:r w:rsidRPr="00C9604B">
        <w:rPr>
          <w:b/>
          <w:sz w:val="28"/>
          <w:szCs w:val="28"/>
        </w:rPr>
        <w:t>4. Информационное обеспечение</w:t>
      </w:r>
    </w:p>
    <w:p w14:paraId="68049852" w14:textId="77777777" w:rsidR="00C9604B" w:rsidRPr="00C9604B" w:rsidRDefault="00C9604B" w:rsidP="00C9604B">
      <w:pPr>
        <w:jc w:val="both"/>
        <w:rPr>
          <w:sz w:val="28"/>
          <w:szCs w:val="28"/>
        </w:rPr>
      </w:pPr>
      <w:r w:rsidRPr="00C9604B">
        <w:rPr>
          <w:sz w:val="28"/>
          <w:szCs w:val="28"/>
        </w:rPr>
        <w:t>перечень учебных изданий, электронных изданий, электронных и Интернет-ресурсов, образовательных платформ, электронно-библиотечных систем, веб-систем для организации дистанционного обучения и управления им, используемые в образовательном процессе как основные и дополнительные источники.</w:t>
      </w:r>
    </w:p>
    <w:p w14:paraId="26F59988" w14:textId="77777777" w:rsidR="00C9604B" w:rsidRPr="00C9604B" w:rsidRDefault="00C9604B" w:rsidP="00C9604B">
      <w:pPr>
        <w:widowControl w:val="0"/>
        <w:ind w:firstLine="709"/>
        <w:rPr>
          <w:b/>
          <w:bCs/>
          <w:color w:val="000000"/>
          <w:sz w:val="28"/>
          <w:szCs w:val="28"/>
        </w:rPr>
      </w:pPr>
      <w:r w:rsidRPr="00C9604B">
        <w:rPr>
          <w:b/>
          <w:bCs/>
          <w:color w:val="000000"/>
          <w:sz w:val="28"/>
          <w:szCs w:val="28"/>
        </w:rPr>
        <w:t>Основные источники:</w:t>
      </w:r>
    </w:p>
    <w:p w14:paraId="370FC2D5" w14:textId="77777777" w:rsidR="00C9604B" w:rsidRPr="00C9604B" w:rsidRDefault="00C9604B" w:rsidP="00C9604B">
      <w:pPr>
        <w:numPr>
          <w:ilvl w:val="0"/>
          <w:numId w:val="10"/>
        </w:numPr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C9604B">
        <w:rPr>
          <w:sz w:val="28"/>
          <w:szCs w:val="28"/>
          <w:lang w:eastAsia="en-US"/>
        </w:rPr>
        <w:t>Бабокин</w:t>
      </w:r>
      <w:proofErr w:type="spellEnd"/>
      <w:r w:rsidRPr="00C9604B">
        <w:rPr>
          <w:sz w:val="28"/>
          <w:szCs w:val="28"/>
          <w:lang w:eastAsia="en-US"/>
        </w:rPr>
        <w:t xml:space="preserve">, Г. И.  Электротехника и электроника: бытовая техника. В 2 ч. Часть 1 : учебник для среднего профессионального образования / Г. И. </w:t>
      </w:r>
      <w:proofErr w:type="spellStart"/>
      <w:r w:rsidRPr="00C9604B">
        <w:rPr>
          <w:sz w:val="28"/>
          <w:szCs w:val="28"/>
          <w:lang w:eastAsia="en-US"/>
        </w:rPr>
        <w:t>Бабокин</w:t>
      </w:r>
      <w:proofErr w:type="spellEnd"/>
      <w:r w:rsidRPr="00C9604B">
        <w:rPr>
          <w:sz w:val="28"/>
          <w:szCs w:val="28"/>
          <w:lang w:eastAsia="en-US"/>
        </w:rPr>
        <w:t xml:space="preserve">, А. А. Подколзин, Е. Б. Колесников. — 2-е изд., </w:t>
      </w:r>
      <w:proofErr w:type="spellStart"/>
      <w:r w:rsidRPr="00C9604B">
        <w:rPr>
          <w:sz w:val="28"/>
          <w:szCs w:val="28"/>
          <w:lang w:eastAsia="en-US"/>
        </w:rPr>
        <w:t>перераб</w:t>
      </w:r>
      <w:proofErr w:type="spellEnd"/>
      <w:r w:rsidRPr="00C9604B">
        <w:rPr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C9604B">
        <w:rPr>
          <w:sz w:val="28"/>
          <w:szCs w:val="28"/>
          <w:lang w:eastAsia="en-US"/>
        </w:rPr>
        <w:t>Юрайт</w:t>
      </w:r>
      <w:proofErr w:type="spellEnd"/>
      <w:r w:rsidRPr="00C9604B">
        <w:rPr>
          <w:sz w:val="28"/>
          <w:szCs w:val="28"/>
          <w:lang w:eastAsia="en-US"/>
        </w:rPr>
        <w:t xml:space="preserve">, 2022. — 423 с. — (Профессиональное образование). — ISBN 978-5-534-10399-1. — Текст : электронный // Образовательная платформа </w:t>
      </w:r>
      <w:proofErr w:type="spellStart"/>
      <w:r w:rsidRPr="00C9604B">
        <w:rPr>
          <w:sz w:val="28"/>
          <w:szCs w:val="28"/>
          <w:lang w:eastAsia="en-US"/>
        </w:rPr>
        <w:t>Юрайт</w:t>
      </w:r>
      <w:proofErr w:type="spellEnd"/>
      <w:r w:rsidRPr="00C9604B">
        <w:rPr>
          <w:sz w:val="28"/>
          <w:szCs w:val="28"/>
          <w:lang w:eastAsia="en-US"/>
        </w:rPr>
        <w:t xml:space="preserve"> [сайт]. — URL: </w:t>
      </w:r>
      <w:hyperlink r:id="rId8" w:history="1">
        <w:r w:rsidRPr="00C9604B">
          <w:rPr>
            <w:color w:val="0000FF"/>
            <w:sz w:val="28"/>
            <w:szCs w:val="28"/>
            <w:u w:val="single"/>
            <w:lang w:eastAsia="en-US"/>
          </w:rPr>
          <w:t>https://urait.ru/bcode/495298</w:t>
        </w:r>
      </w:hyperlink>
    </w:p>
    <w:p w14:paraId="72B249B5" w14:textId="77777777" w:rsidR="00C9604B" w:rsidRPr="00C9604B" w:rsidRDefault="00C9604B" w:rsidP="00C9604B">
      <w:pPr>
        <w:numPr>
          <w:ilvl w:val="0"/>
          <w:numId w:val="10"/>
        </w:numPr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C9604B">
        <w:rPr>
          <w:sz w:val="28"/>
          <w:szCs w:val="28"/>
        </w:rPr>
        <w:lastRenderedPageBreak/>
        <w:t>Бабокин</w:t>
      </w:r>
      <w:proofErr w:type="spellEnd"/>
      <w:r w:rsidRPr="00C9604B">
        <w:rPr>
          <w:sz w:val="28"/>
          <w:szCs w:val="28"/>
        </w:rPr>
        <w:t xml:space="preserve">, Г. И.  Электротехника и электроника: бытовая техника. В 2 ч. Часть 2 : учебник для среднего профессионального образования / Г. И. </w:t>
      </w:r>
      <w:proofErr w:type="spellStart"/>
      <w:r w:rsidRPr="00C9604B">
        <w:rPr>
          <w:sz w:val="28"/>
          <w:szCs w:val="28"/>
        </w:rPr>
        <w:t>Бабокин</w:t>
      </w:r>
      <w:proofErr w:type="spellEnd"/>
      <w:r w:rsidRPr="00C9604B">
        <w:rPr>
          <w:sz w:val="28"/>
          <w:szCs w:val="28"/>
        </w:rPr>
        <w:t xml:space="preserve">, А. А. Подколзин, Е. Б. Колесников. — 2-е изд., </w:t>
      </w:r>
      <w:proofErr w:type="spellStart"/>
      <w:r w:rsidRPr="00C9604B">
        <w:rPr>
          <w:sz w:val="28"/>
          <w:szCs w:val="28"/>
        </w:rPr>
        <w:t>перераб</w:t>
      </w:r>
      <w:proofErr w:type="spellEnd"/>
      <w:r w:rsidRPr="00C9604B">
        <w:rPr>
          <w:sz w:val="28"/>
          <w:szCs w:val="28"/>
        </w:rPr>
        <w:t xml:space="preserve">. и доп. — Москва : Издательство </w:t>
      </w:r>
      <w:proofErr w:type="spellStart"/>
      <w:r w:rsidRPr="00C9604B">
        <w:rPr>
          <w:sz w:val="28"/>
          <w:szCs w:val="28"/>
        </w:rPr>
        <w:t>Юрайт</w:t>
      </w:r>
      <w:proofErr w:type="spellEnd"/>
      <w:r w:rsidRPr="00C9604B">
        <w:rPr>
          <w:sz w:val="28"/>
          <w:szCs w:val="28"/>
        </w:rPr>
        <w:t xml:space="preserve">, 2022. — 407 с. — (Профессиональное образование). — ISBN 978-5-534-10398-4. — Текст : электронный // Образовательная платформа </w:t>
      </w:r>
      <w:proofErr w:type="spellStart"/>
      <w:r w:rsidRPr="00C9604B">
        <w:rPr>
          <w:sz w:val="28"/>
          <w:szCs w:val="28"/>
        </w:rPr>
        <w:t>Юрайт</w:t>
      </w:r>
      <w:proofErr w:type="spellEnd"/>
      <w:r w:rsidRPr="00C9604B">
        <w:rPr>
          <w:sz w:val="28"/>
          <w:szCs w:val="28"/>
        </w:rPr>
        <w:t xml:space="preserve"> [сайт]. — URL: https://urait.ru/bcode/495300</w:t>
      </w:r>
    </w:p>
    <w:p w14:paraId="5DF5D3D2" w14:textId="77777777" w:rsidR="00C9604B" w:rsidRPr="00C9604B" w:rsidRDefault="00C9604B" w:rsidP="00C9604B">
      <w:pPr>
        <w:widowControl w:val="0"/>
        <w:ind w:firstLine="709"/>
        <w:rPr>
          <w:b/>
          <w:color w:val="000000"/>
          <w:sz w:val="28"/>
          <w:szCs w:val="28"/>
        </w:rPr>
      </w:pPr>
      <w:r w:rsidRPr="00C9604B">
        <w:rPr>
          <w:b/>
          <w:color w:val="000000"/>
          <w:sz w:val="28"/>
          <w:szCs w:val="28"/>
        </w:rPr>
        <w:t>Дополнительные источники:</w:t>
      </w:r>
    </w:p>
    <w:p w14:paraId="3ACC0EDC" w14:textId="77777777" w:rsidR="00C9604B" w:rsidRPr="00C9604B" w:rsidRDefault="00C9604B" w:rsidP="00C9604B">
      <w:pPr>
        <w:numPr>
          <w:ilvl w:val="0"/>
          <w:numId w:val="11"/>
        </w:numPr>
        <w:spacing w:after="20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C9604B">
        <w:rPr>
          <w:sz w:val="28"/>
          <w:szCs w:val="28"/>
          <w:lang w:eastAsia="en-US"/>
        </w:rPr>
        <w:t>Логинов М.Д. Техническое обслуживание средств вычислительной техники [Электронный ресурс]: учебное пособие / М.Д. Логинов, Т.А. Логинова. - М.: БИНОМ. Лаборатория знаний, 2010.</w:t>
      </w:r>
    </w:p>
    <w:p w14:paraId="074B7915" w14:textId="77777777" w:rsidR="00C9604B" w:rsidRPr="00C9604B" w:rsidRDefault="00C9604B" w:rsidP="00C960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color w:val="000000"/>
          <w:sz w:val="28"/>
          <w:szCs w:val="28"/>
        </w:rPr>
      </w:pPr>
      <w:r w:rsidRPr="00C9604B">
        <w:rPr>
          <w:b/>
          <w:bCs/>
          <w:color w:val="000000"/>
          <w:sz w:val="28"/>
          <w:szCs w:val="28"/>
        </w:rPr>
        <w:t>Электронные издания (электронные ресурсы):</w:t>
      </w:r>
    </w:p>
    <w:p w14:paraId="7570BC0B" w14:textId="77777777" w:rsidR="00C9604B" w:rsidRPr="00C9604B" w:rsidRDefault="00C9604B" w:rsidP="00C9604B">
      <w:pPr>
        <w:numPr>
          <w:ilvl w:val="0"/>
          <w:numId w:val="12"/>
        </w:numPr>
        <w:ind w:left="0" w:firstLine="709"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 xml:space="preserve">Беляков, Г. И.  Пожарная безопасность : учебное пособие для среднего профессионального образования / Г. И. Беляков. — 2-е изд. — Москва : Издательство </w:t>
      </w:r>
      <w:proofErr w:type="spellStart"/>
      <w:r w:rsidRPr="00C9604B">
        <w:rPr>
          <w:bCs/>
          <w:sz w:val="28"/>
          <w:szCs w:val="28"/>
          <w:lang w:eastAsia="en-US"/>
        </w:rPr>
        <w:t>Юрайт</w:t>
      </w:r>
      <w:proofErr w:type="spellEnd"/>
      <w:r w:rsidRPr="00C9604B">
        <w:rPr>
          <w:bCs/>
          <w:sz w:val="28"/>
          <w:szCs w:val="28"/>
          <w:lang w:eastAsia="en-US"/>
        </w:rPr>
        <w:t xml:space="preserve">, 2020. — 143 с. — (Профессиональное образование). — ISBN 978-5-534-12955-7. — Текст : электронный // ЭБС </w:t>
      </w:r>
      <w:proofErr w:type="spellStart"/>
      <w:r w:rsidRPr="00C9604B">
        <w:rPr>
          <w:bCs/>
          <w:sz w:val="28"/>
          <w:szCs w:val="28"/>
          <w:lang w:eastAsia="en-US"/>
        </w:rPr>
        <w:t>Юрайт</w:t>
      </w:r>
      <w:proofErr w:type="spellEnd"/>
      <w:r w:rsidRPr="00C9604B">
        <w:rPr>
          <w:bCs/>
          <w:sz w:val="28"/>
          <w:szCs w:val="28"/>
          <w:lang w:eastAsia="en-US"/>
        </w:rPr>
        <w:t xml:space="preserve"> [сайт]. — URL: https://urait.ru/bcode/448635 </w:t>
      </w:r>
    </w:p>
    <w:p w14:paraId="00EAF2A7" w14:textId="77777777" w:rsidR="00C9604B" w:rsidRPr="00C9604B" w:rsidRDefault="00C9604B" w:rsidP="00C9604B">
      <w:pPr>
        <w:numPr>
          <w:ilvl w:val="0"/>
          <w:numId w:val="12"/>
        </w:numPr>
        <w:ind w:left="0" w:firstLine="709"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 xml:space="preserve">Пасынков, В. В. Полупроводниковые приборы / В. В. Пасынков, Л. К. Чиркин. — 3-е изд., стер. — Санкт-Петербург : Лань, 2023. — 480 с. — ISBN 978-5-507-45749-6. — Текст : электронный // Лань : электронно-библиотечная система. — URL: </w:t>
      </w:r>
      <w:hyperlink r:id="rId9" w:history="1">
        <w:r w:rsidRPr="00C9604B">
          <w:rPr>
            <w:bCs/>
            <w:color w:val="0000FF"/>
            <w:sz w:val="28"/>
            <w:szCs w:val="28"/>
            <w:u w:val="single"/>
            <w:lang w:eastAsia="en-US"/>
          </w:rPr>
          <w:t>https://e.lanbook.com/book/282500</w:t>
        </w:r>
      </w:hyperlink>
      <w:r w:rsidRPr="00C9604B">
        <w:rPr>
          <w:bCs/>
          <w:sz w:val="28"/>
          <w:szCs w:val="28"/>
          <w:lang w:eastAsia="en-US"/>
        </w:rPr>
        <w:t>.</w:t>
      </w:r>
    </w:p>
    <w:p w14:paraId="506B9F7F" w14:textId="77777777" w:rsidR="00C9604B" w:rsidRPr="00C9604B" w:rsidRDefault="00C9604B" w:rsidP="00C9604B">
      <w:pPr>
        <w:numPr>
          <w:ilvl w:val="0"/>
          <w:numId w:val="12"/>
        </w:numPr>
        <w:ind w:left="0" w:firstLine="709"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 xml:space="preserve">Рафиков, Р. А. Электронные сигналы и цепи. Цифровые сигналы и устройства : учебное пособие для </w:t>
      </w:r>
      <w:proofErr w:type="spellStart"/>
      <w:r w:rsidRPr="00C9604B">
        <w:rPr>
          <w:bCs/>
          <w:sz w:val="28"/>
          <w:szCs w:val="28"/>
          <w:lang w:eastAsia="en-US"/>
        </w:rPr>
        <w:t>спо</w:t>
      </w:r>
      <w:proofErr w:type="spellEnd"/>
      <w:r w:rsidRPr="00C9604B">
        <w:rPr>
          <w:bCs/>
          <w:sz w:val="28"/>
          <w:szCs w:val="28"/>
          <w:lang w:eastAsia="en-US"/>
        </w:rPr>
        <w:t xml:space="preserve"> / Р. А. Рафиков. — Санкт-Петербург : Лань, 2021. — 320 с. — ISBN 978-5-8114-6886-7. — Текст : электронный // Лань : электронно-библиотечная система. — URL: </w:t>
      </w:r>
      <w:hyperlink r:id="rId10" w:history="1">
        <w:r w:rsidRPr="00C9604B">
          <w:rPr>
            <w:bCs/>
            <w:color w:val="0000FF"/>
            <w:sz w:val="28"/>
            <w:szCs w:val="28"/>
            <w:u w:val="single"/>
            <w:lang w:eastAsia="en-US"/>
          </w:rPr>
          <w:t>https://e.lanbook.com/book/153654</w:t>
        </w:r>
      </w:hyperlink>
      <w:r w:rsidRPr="00C9604B">
        <w:rPr>
          <w:bCs/>
          <w:sz w:val="28"/>
          <w:szCs w:val="28"/>
          <w:lang w:eastAsia="en-US"/>
        </w:rPr>
        <w:t xml:space="preserve">  (дата обращения: 09.12.2022). — Режим доступа: для </w:t>
      </w:r>
      <w:proofErr w:type="spellStart"/>
      <w:r w:rsidRPr="00C9604B">
        <w:rPr>
          <w:bCs/>
          <w:sz w:val="28"/>
          <w:szCs w:val="28"/>
          <w:lang w:eastAsia="en-US"/>
        </w:rPr>
        <w:t>авториз</w:t>
      </w:r>
      <w:proofErr w:type="spellEnd"/>
      <w:r w:rsidRPr="00C9604B">
        <w:rPr>
          <w:bCs/>
          <w:sz w:val="28"/>
          <w:szCs w:val="28"/>
          <w:lang w:eastAsia="en-US"/>
        </w:rPr>
        <w:t>. пользователей.</w:t>
      </w:r>
    </w:p>
    <w:p w14:paraId="4BD2B922" w14:textId="77777777" w:rsidR="00C9604B" w:rsidRPr="00C9604B" w:rsidRDefault="00C9604B" w:rsidP="00C9604B">
      <w:pPr>
        <w:numPr>
          <w:ilvl w:val="0"/>
          <w:numId w:val="12"/>
        </w:numPr>
        <w:ind w:left="0" w:firstLine="709"/>
        <w:jc w:val="both"/>
        <w:rPr>
          <w:bCs/>
          <w:sz w:val="28"/>
          <w:szCs w:val="28"/>
          <w:lang w:eastAsia="en-US"/>
        </w:rPr>
      </w:pPr>
      <w:r w:rsidRPr="00C9604B">
        <w:rPr>
          <w:bCs/>
          <w:sz w:val="28"/>
          <w:szCs w:val="28"/>
          <w:lang w:eastAsia="en-US"/>
        </w:rPr>
        <w:t xml:space="preserve">Рафиков, Р. А. Электронные цепи и сигналы. Аналоговые сигналы и устройства : учебное пособие для </w:t>
      </w:r>
      <w:proofErr w:type="spellStart"/>
      <w:r w:rsidRPr="00C9604B">
        <w:rPr>
          <w:bCs/>
          <w:sz w:val="28"/>
          <w:szCs w:val="28"/>
          <w:lang w:eastAsia="en-US"/>
        </w:rPr>
        <w:t>спо</w:t>
      </w:r>
      <w:proofErr w:type="spellEnd"/>
      <w:r w:rsidRPr="00C9604B">
        <w:rPr>
          <w:bCs/>
          <w:sz w:val="28"/>
          <w:szCs w:val="28"/>
          <w:lang w:eastAsia="en-US"/>
        </w:rPr>
        <w:t xml:space="preserve"> / Р. А. Рафиков. — Санкт-Петербург : Лань, 2021. — 440 с. — ISBN 978-5-8114-6801-0. — Текст : электронный // Лань : электронно-библиотечная система. — URL: </w:t>
      </w:r>
      <w:hyperlink r:id="rId11" w:history="1">
        <w:r w:rsidRPr="00C9604B">
          <w:rPr>
            <w:bCs/>
            <w:color w:val="0000FF"/>
            <w:sz w:val="28"/>
            <w:szCs w:val="28"/>
            <w:u w:val="single"/>
            <w:lang w:eastAsia="en-US"/>
          </w:rPr>
          <w:t>https://e.lanbook.com/book/152633</w:t>
        </w:r>
      </w:hyperlink>
      <w:r w:rsidRPr="00C9604B">
        <w:rPr>
          <w:bCs/>
          <w:sz w:val="28"/>
          <w:szCs w:val="28"/>
          <w:lang w:eastAsia="en-US"/>
        </w:rPr>
        <w:t>.</w:t>
      </w:r>
    </w:p>
    <w:p w14:paraId="6E15252A" w14:textId="77777777" w:rsidR="00C9604B" w:rsidRPr="00C9604B" w:rsidRDefault="00C9604B" w:rsidP="00C9604B">
      <w:pPr>
        <w:numPr>
          <w:ilvl w:val="0"/>
          <w:numId w:val="12"/>
        </w:numPr>
        <w:ind w:left="0" w:firstLine="709"/>
        <w:jc w:val="both"/>
        <w:rPr>
          <w:bCs/>
          <w:sz w:val="28"/>
          <w:szCs w:val="28"/>
          <w:lang w:eastAsia="en-US"/>
        </w:rPr>
      </w:pPr>
      <w:proofErr w:type="spellStart"/>
      <w:r w:rsidRPr="00C9604B">
        <w:rPr>
          <w:bCs/>
          <w:sz w:val="28"/>
          <w:szCs w:val="28"/>
          <w:lang w:eastAsia="en-US"/>
        </w:rPr>
        <w:t>Хамадулин</w:t>
      </w:r>
      <w:proofErr w:type="spellEnd"/>
      <w:r w:rsidRPr="00C9604B">
        <w:rPr>
          <w:bCs/>
          <w:sz w:val="28"/>
          <w:szCs w:val="28"/>
          <w:lang w:eastAsia="en-US"/>
        </w:rPr>
        <w:t>, Э. Ф.  Основы радиоэлектроники: методы и средства измерений : учебное пособие для среднего профессионального образования / Э. Ф. </w:t>
      </w:r>
      <w:proofErr w:type="spellStart"/>
      <w:r w:rsidRPr="00C9604B">
        <w:rPr>
          <w:bCs/>
          <w:sz w:val="28"/>
          <w:szCs w:val="28"/>
          <w:lang w:eastAsia="en-US"/>
        </w:rPr>
        <w:t>Хамадулин</w:t>
      </w:r>
      <w:proofErr w:type="spellEnd"/>
      <w:r w:rsidRPr="00C9604B">
        <w:rPr>
          <w:bCs/>
          <w:sz w:val="28"/>
          <w:szCs w:val="28"/>
          <w:lang w:eastAsia="en-US"/>
        </w:rPr>
        <w:t xml:space="preserve">. — Москва : Издательство </w:t>
      </w:r>
      <w:proofErr w:type="spellStart"/>
      <w:r w:rsidRPr="00C9604B">
        <w:rPr>
          <w:bCs/>
          <w:sz w:val="28"/>
          <w:szCs w:val="28"/>
          <w:lang w:eastAsia="en-US"/>
        </w:rPr>
        <w:t>Юрайт</w:t>
      </w:r>
      <w:proofErr w:type="spellEnd"/>
      <w:r w:rsidRPr="00C9604B">
        <w:rPr>
          <w:bCs/>
          <w:sz w:val="28"/>
          <w:szCs w:val="28"/>
          <w:lang w:eastAsia="en-US"/>
        </w:rPr>
        <w:t xml:space="preserve">, 2020. — 365 с. — (Профессиональное образование). — ISBN 978-5-534-10396-0. — Текст : электронный // ЭБС </w:t>
      </w:r>
      <w:proofErr w:type="spellStart"/>
      <w:r w:rsidRPr="00C9604B">
        <w:rPr>
          <w:bCs/>
          <w:sz w:val="28"/>
          <w:szCs w:val="28"/>
          <w:lang w:eastAsia="en-US"/>
        </w:rPr>
        <w:t>Юрайт</w:t>
      </w:r>
      <w:proofErr w:type="spellEnd"/>
      <w:r w:rsidRPr="00C9604B">
        <w:rPr>
          <w:bCs/>
          <w:sz w:val="28"/>
          <w:szCs w:val="28"/>
          <w:lang w:eastAsia="en-US"/>
        </w:rPr>
        <w:t xml:space="preserve"> [сайт]. — URL: </w:t>
      </w:r>
      <w:hyperlink r:id="rId12" w:history="1">
        <w:r w:rsidRPr="00C9604B">
          <w:rPr>
            <w:bCs/>
            <w:color w:val="0000FF"/>
            <w:sz w:val="28"/>
            <w:szCs w:val="28"/>
            <w:u w:val="single"/>
            <w:lang w:eastAsia="en-US"/>
          </w:rPr>
          <w:t>https://urait.ru/bcode/456592</w:t>
        </w:r>
      </w:hyperlink>
    </w:p>
    <w:p w14:paraId="7381545F" w14:textId="77777777" w:rsidR="00C9604B" w:rsidRPr="00C9604B" w:rsidRDefault="00C9604B" w:rsidP="00C9604B">
      <w:pPr>
        <w:widowControl w:val="0"/>
        <w:tabs>
          <w:tab w:val="left" w:pos="993"/>
        </w:tabs>
        <w:suppressAutoHyphens/>
        <w:ind w:firstLine="709"/>
        <w:jc w:val="both"/>
        <w:rPr>
          <w:b/>
          <w:color w:val="000000"/>
          <w:sz w:val="28"/>
          <w:szCs w:val="28"/>
          <w:lang w:eastAsia="ar-SA"/>
        </w:rPr>
      </w:pPr>
      <w:r w:rsidRPr="00C9604B">
        <w:rPr>
          <w:b/>
          <w:color w:val="000000"/>
          <w:sz w:val="28"/>
          <w:szCs w:val="28"/>
          <w:lang w:eastAsia="ar-SA"/>
        </w:rPr>
        <w:t xml:space="preserve">Цифровая образовательная среда СПО </w:t>
      </w:r>
      <w:proofErr w:type="spellStart"/>
      <w:r w:rsidRPr="00C9604B">
        <w:rPr>
          <w:b/>
          <w:color w:val="000000"/>
          <w:sz w:val="28"/>
          <w:szCs w:val="28"/>
          <w:lang w:eastAsia="ar-SA"/>
        </w:rPr>
        <w:t>PROFобразование</w:t>
      </w:r>
      <w:proofErr w:type="spellEnd"/>
      <w:r w:rsidRPr="00C9604B">
        <w:rPr>
          <w:b/>
          <w:color w:val="000000"/>
          <w:sz w:val="28"/>
          <w:szCs w:val="28"/>
          <w:lang w:eastAsia="ar-SA"/>
        </w:rPr>
        <w:t>:</w:t>
      </w:r>
    </w:p>
    <w:p w14:paraId="438EB1F4" w14:textId="77777777" w:rsidR="00C9604B" w:rsidRPr="00C9604B" w:rsidRDefault="00C9604B" w:rsidP="00C9604B">
      <w:pPr>
        <w:widowControl w:val="0"/>
        <w:numPr>
          <w:ilvl w:val="0"/>
          <w:numId w:val="13"/>
        </w:numPr>
        <w:tabs>
          <w:tab w:val="left" w:pos="1276"/>
        </w:tabs>
        <w:suppressAutoHyphens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C9604B">
        <w:rPr>
          <w:color w:val="000000"/>
          <w:sz w:val="28"/>
          <w:szCs w:val="28"/>
          <w:shd w:val="clear" w:color="auto" w:fill="FFFFFF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</w:t>
      </w:r>
      <w:proofErr w:type="spellStart"/>
      <w:r w:rsidRPr="00C9604B">
        <w:rPr>
          <w:color w:val="000000"/>
          <w:sz w:val="28"/>
          <w:szCs w:val="28"/>
          <w:shd w:val="clear" w:color="auto" w:fill="FFFFFF"/>
        </w:rPr>
        <w:t>PROFобразование</w:t>
      </w:r>
      <w:proofErr w:type="spellEnd"/>
      <w:r w:rsidRPr="00C9604B">
        <w:rPr>
          <w:color w:val="000000"/>
          <w:sz w:val="28"/>
          <w:szCs w:val="28"/>
          <w:shd w:val="clear" w:color="auto" w:fill="FFFFFF"/>
        </w:rPr>
        <w:t xml:space="preserve"> : [сайт]. — URL: https://profspo.ru/books/124291 (дата обращения: 10.01.2023). — Режим доступа: </w:t>
      </w:r>
      <w:r w:rsidRPr="00C9604B">
        <w:rPr>
          <w:color w:val="000000"/>
          <w:sz w:val="28"/>
          <w:szCs w:val="28"/>
          <w:shd w:val="clear" w:color="auto" w:fill="FFFFFF"/>
        </w:rPr>
        <w:lastRenderedPageBreak/>
        <w:t xml:space="preserve">для </w:t>
      </w:r>
      <w:proofErr w:type="spellStart"/>
      <w:r w:rsidRPr="00C9604B">
        <w:rPr>
          <w:color w:val="000000"/>
          <w:sz w:val="28"/>
          <w:szCs w:val="28"/>
          <w:shd w:val="clear" w:color="auto" w:fill="FFFFFF"/>
        </w:rPr>
        <w:t>авторизир</w:t>
      </w:r>
      <w:proofErr w:type="spellEnd"/>
      <w:r w:rsidRPr="00C9604B">
        <w:rPr>
          <w:color w:val="000000"/>
          <w:sz w:val="28"/>
          <w:szCs w:val="28"/>
          <w:shd w:val="clear" w:color="auto" w:fill="FFFFFF"/>
        </w:rPr>
        <w:t>. Пользователей</w:t>
      </w:r>
    </w:p>
    <w:p w14:paraId="544DB7C7" w14:textId="77777777" w:rsidR="00C9604B" w:rsidRPr="00C9604B" w:rsidRDefault="00C9604B" w:rsidP="00C9604B">
      <w:pPr>
        <w:widowControl w:val="0"/>
        <w:numPr>
          <w:ilvl w:val="0"/>
          <w:numId w:val="13"/>
        </w:numPr>
        <w:tabs>
          <w:tab w:val="left" w:pos="1276"/>
        </w:tabs>
        <w:suppressAutoHyphens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C9604B">
        <w:rPr>
          <w:color w:val="000000"/>
          <w:sz w:val="28"/>
          <w:szCs w:val="28"/>
          <w:shd w:val="clear" w:color="auto" w:fill="FFFFFF"/>
        </w:rPr>
        <w:t xml:space="preserve">Кортов, В. С. Аналоговые устройства электронных приборов : учебное пособие для СПО / В. С. Кортов, С. В. Никифоров ; под редакцией Г. И. Пилипенко. — 2-е изд. — Саратов, Екатеринбург : Профобразование, Уральский федеральный университет, 2019. — 207 c. — ISBN 978-5-4488-0452-6, 978-5-7996-2789-8. — Текст : электронный // Электронный ресурс цифровой образовательной среды СПО </w:t>
      </w:r>
      <w:proofErr w:type="spellStart"/>
      <w:r w:rsidRPr="00C9604B">
        <w:rPr>
          <w:color w:val="000000"/>
          <w:sz w:val="28"/>
          <w:szCs w:val="28"/>
          <w:shd w:val="clear" w:color="auto" w:fill="FFFFFF"/>
        </w:rPr>
        <w:t>PROFобразование</w:t>
      </w:r>
      <w:proofErr w:type="spellEnd"/>
      <w:r w:rsidRPr="00C9604B">
        <w:rPr>
          <w:color w:val="000000"/>
          <w:sz w:val="28"/>
          <w:szCs w:val="28"/>
          <w:shd w:val="clear" w:color="auto" w:fill="FFFFFF"/>
        </w:rPr>
        <w:t xml:space="preserve"> : [сайт]. — URL: https://profspo.ru/books/87786 (дата обращения: 10.01.2023). — Режим доступа: для </w:t>
      </w:r>
      <w:proofErr w:type="spellStart"/>
      <w:r w:rsidRPr="00C9604B">
        <w:rPr>
          <w:color w:val="000000"/>
          <w:sz w:val="28"/>
          <w:szCs w:val="28"/>
          <w:shd w:val="clear" w:color="auto" w:fill="FFFFFF"/>
        </w:rPr>
        <w:t>авторизир</w:t>
      </w:r>
      <w:proofErr w:type="spellEnd"/>
      <w:r w:rsidRPr="00C9604B">
        <w:rPr>
          <w:color w:val="000000"/>
          <w:sz w:val="28"/>
          <w:szCs w:val="28"/>
          <w:shd w:val="clear" w:color="auto" w:fill="FFFFFF"/>
        </w:rPr>
        <w:t>. Пользователей</w:t>
      </w:r>
    </w:p>
    <w:p w14:paraId="6C2E1302" w14:textId="77777777" w:rsidR="00C9604B" w:rsidRPr="00C9604B" w:rsidRDefault="00C9604B" w:rsidP="00C9604B">
      <w:pPr>
        <w:widowControl w:val="0"/>
        <w:tabs>
          <w:tab w:val="left" w:pos="993"/>
        </w:tabs>
        <w:suppressAutoHyphens/>
        <w:ind w:firstLine="709"/>
        <w:jc w:val="both"/>
        <w:rPr>
          <w:b/>
          <w:color w:val="000000"/>
          <w:sz w:val="28"/>
          <w:szCs w:val="28"/>
          <w:lang w:eastAsia="ar-SA"/>
        </w:rPr>
      </w:pPr>
      <w:r w:rsidRPr="00C9604B">
        <w:rPr>
          <w:b/>
          <w:color w:val="000000"/>
          <w:sz w:val="28"/>
          <w:szCs w:val="28"/>
          <w:lang w:eastAsia="ar-SA"/>
        </w:rPr>
        <w:t>Электронно-библиотечная система:</w:t>
      </w:r>
    </w:p>
    <w:p w14:paraId="3E9C29D0" w14:textId="77777777" w:rsidR="00C9604B" w:rsidRPr="00C9604B" w:rsidRDefault="00C9604B" w:rsidP="00C9604B">
      <w:pPr>
        <w:widowControl w:val="0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lang w:val="en-US" w:eastAsia="ar-SA"/>
        </w:rPr>
      </w:pPr>
      <w:r w:rsidRPr="00C9604B">
        <w:rPr>
          <w:color w:val="000000"/>
          <w:sz w:val="28"/>
          <w:szCs w:val="28"/>
          <w:lang w:val="en-US" w:eastAsia="ar-SA"/>
        </w:rPr>
        <w:t xml:space="preserve">IPR BOOKS - </w:t>
      </w:r>
      <w:hyperlink r:id="rId13" w:history="1">
        <w:r w:rsidRPr="00C9604B">
          <w:rPr>
            <w:rStyle w:val="ad"/>
            <w:color w:val="000000"/>
            <w:sz w:val="28"/>
            <w:szCs w:val="28"/>
            <w:lang w:val="en-US" w:eastAsia="ar-SA"/>
          </w:rPr>
          <w:t>http://www.iprbookshop.ru/108274.html</w:t>
        </w:r>
      </w:hyperlink>
      <w:r w:rsidRPr="00C9604B">
        <w:rPr>
          <w:color w:val="000000"/>
          <w:sz w:val="28"/>
          <w:szCs w:val="28"/>
          <w:lang w:val="en-US" w:eastAsia="ar-SA"/>
        </w:rPr>
        <w:t xml:space="preserve"> </w:t>
      </w:r>
    </w:p>
    <w:p w14:paraId="0E403181" w14:textId="77777777" w:rsidR="00C9604B" w:rsidRPr="00C9604B" w:rsidRDefault="00C9604B" w:rsidP="00C9604B">
      <w:pPr>
        <w:widowControl w:val="0"/>
        <w:tabs>
          <w:tab w:val="left" w:pos="993"/>
        </w:tabs>
        <w:suppressAutoHyphens/>
        <w:ind w:firstLine="709"/>
        <w:jc w:val="both"/>
        <w:rPr>
          <w:b/>
          <w:color w:val="000000"/>
          <w:sz w:val="28"/>
          <w:szCs w:val="28"/>
          <w:lang w:eastAsia="ar-SA"/>
        </w:rPr>
      </w:pPr>
      <w:r w:rsidRPr="00C9604B">
        <w:rPr>
          <w:b/>
          <w:color w:val="000000"/>
          <w:sz w:val="28"/>
          <w:szCs w:val="28"/>
          <w:lang w:eastAsia="ar-SA"/>
        </w:rPr>
        <w:t xml:space="preserve">Веб-система для организации дистанционного обучения и управления им: </w:t>
      </w:r>
    </w:p>
    <w:p w14:paraId="4FB7E3E0" w14:textId="77777777" w:rsidR="00C9604B" w:rsidRPr="00116EFF" w:rsidRDefault="00C9604B" w:rsidP="00C9604B">
      <w:pPr>
        <w:widowControl w:val="0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C9604B">
        <w:rPr>
          <w:color w:val="000000"/>
          <w:sz w:val="28"/>
          <w:szCs w:val="28"/>
          <w:lang w:eastAsia="ar-SA"/>
        </w:rPr>
        <w:t xml:space="preserve">Система дистанционного обучения ОГАПОУ «Алексеевский колледж» </w:t>
      </w:r>
      <w:hyperlink r:id="rId14" w:history="1">
        <w:r w:rsidRPr="00C9604B">
          <w:rPr>
            <w:color w:val="000000"/>
            <w:sz w:val="28"/>
            <w:szCs w:val="28"/>
            <w:u w:val="single"/>
            <w:lang w:eastAsia="ar-SA"/>
          </w:rPr>
          <w:t>http://moodle.alcollege.ru/</w:t>
        </w:r>
      </w:hyperlink>
    </w:p>
    <w:p w14:paraId="5CADE330" w14:textId="77777777" w:rsidR="00C9604B" w:rsidRDefault="00C9604B" w:rsidP="00C9604B">
      <w:pPr>
        <w:jc w:val="both"/>
        <w:rPr>
          <w:sz w:val="28"/>
          <w:szCs w:val="28"/>
        </w:rPr>
      </w:pPr>
    </w:p>
    <w:p w14:paraId="6D049990" w14:textId="77777777" w:rsidR="008F13F8" w:rsidRPr="00EF6869" w:rsidRDefault="008F13F8" w:rsidP="001A189D">
      <w:pPr>
        <w:widowControl w:val="0"/>
        <w:ind w:firstLine="709"/>
        <w:jc w:val="center"/>
        <w:rPr>
          <w:b/>
          <w:color w:val="FF0000"/>
          <w:sz w:val="28"/>
          <w:szCs w:val="28"/>
        </w:rPr>
      </w:pPr>
    </w:p>
    <w:sectPr w:rsidR="008F13F8" w:rsidRPr="00EF6869" w:rsidSect="00AE510D">
      <w:footerReference w:type="even" r:id="rId15"/>
      <w:footerReference w:type="default" r:id="rId16"/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C2AB5" w14:textId="77777777" w:rsidR="00A77540" w:rsidRDefault="00A77540">
      <w:r>
        <w:separator/>
      </w:r>
    </w:p>
  </w:endnote>
  <w:endnote w:type="continuationSeparator" w:id="0">
    <w:p w14:paraId="080D515A" w14:textId="77777777" w:rsidR="00A77540" w:rsidRDefault="00A7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DB81" w14:textId="77777777" w:rsidR="00AE510D" w:rsidRDefault="00AE510D" w:rsidP="00D445B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F88A7D2" w14:textId="77777777" w:rsidR="00AE510D" w:rsidRDefault="00AE510D" w:rsidP="00AE510D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9B48" w14:textId="77777777" w:rsidR="00AE510D" w:rsidRDefault="00AE510D" w:rsidP="00D445B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34247">
      <w:rPr>
        <w:rStyle w:val="af0"/>
        <w:noProof/>
      </w:rPr>
      <w:t>2</w:t>
    </w:r>
    <w:r>
      <w:rPr>
        <w:rStyle w:val="af0"/>
      </w:rPr>
      <w:fldChar w:fldCharType="end"/>
    </w:r>
  </w:p>
  <w:p w14:paraId="6063D4A6" w14:textId="77777777" w:rsidR="00AE510D" w:rsidRDefault="00AE510D" w:rsidP="00AE510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B0EC9" w14:textId="77777777" w:rsidR="00A77540" w:rsidRDefault="00A77540">
      <w:r>
        <w:separator/>
      </w:r>
    </w:p>
  </w:footnote>
  <w:footnote w:type="continuationSeparator" w:id="0">
    <w:p w14:paraId="75594E98" w14:textId="77777777" w:rsidR="00A77540" w:rsidRDefault="00A77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F7232C"/>
    <w:multiLevelType w:val="hybridMultilevel"/>
    <w:tmpl w:val="4816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51B"/>
    <w:multiLevelType w:val="hybridMultilevel"/>
    <w:tmpl w:val="27C87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137E9"/>
    <w:multiLevelType w:val="hybridMultilevel"/>
    <w:tmpl w:val="6944F188"/>
    <w:lvl w:ilvl="0" w:tplc="6B6A3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2345"/>
    <w:multiLevelType w:val="hybridMultilevel"/>
    <w:tmpl w:val="A6CA4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632AA"/>
    <w:multiLevelType w:val="hybridMultilevel"/>
    <w:tmpl w:val="A93CE470"/>
    <w:lvl w:ilvl="0" w:tplc="1C206C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B54AE"/>
    <w:multiLevelType w:val="hybridMultilevel"/>
    <w:tmpl w:val="BBA66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23864"/>
    <w:multiLevelType w:val="hybridMultilevel"/>
    <w:tmpl w:val="1EA03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C13D1"/>
    <w:multiLevelType w:val="hybridMultilevel"/>
    <w:tmpl w:val="4A10A1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73571E"/>
    <w:multiLevelType w:val="hybridMultilevel"/>
    <w:tmpl w:val="9836B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801EB"/>
    <w:multiLevelType w:val="hybridMultilevel"/>
    <w:tmpl w:val="AC8AC8FE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01864"/>
    <w:multiLevelType w:val="hybridMultilevel"/>
    <w:tmpl w:val="F2564C5A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774CA"/>
    <w:multiLevelType w:val="hybridMultilevel"/>
    <w:tmpl w:val="966C1BF8"/>
    <w:lvl w:ilvl="0" w:tplc="EAA6A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6A7DE8"/>
    <w:multiLevelType w:val="hybridMultilevel"/>
    <w:tmpl w:val="4816F62C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90B3D"/>
    <w:multiLevelType w:val="multilevel"/>
    <w:tmpl w:val="BA829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1"/>
  </w:num>
  <w:num w:numId="5">
    <w:abstractNumId w:val="10"/>
  </w:num>
  <w:num w:numId="6">
    <w:abstractNumId w:val="13"/>
  </w:num>
  <w:num w:numId="7">
    <w:abstractNumId w:val="7"/>
  </w:num>
  <w:num w:numId="8">
    <w:abstractNumId w:val="16"/>
  </w:num>
  <w:num w:numId="9">
    <w:abstractNumId w:val="8"/>
  </w:num>
  <w:num w:numId="10">
    <w:abstractNumId w:val="5"/>
  </w:num>
  <w:num w:numId="11">
    <w:abstractNumId w:val="17"/>
  </w:num>
  <w:num w:numId="12">
    <w:abstractNumId w:val="12"/>
  </w:num>
  <w:num w:numId="13">
    <w:abstractNumId w:val="15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71"/>
    <w:rsid w:val="0002156C"/>
    <w:rsid w:val="00031FAA"/>
    <w:rsid w:val="00034782"/>
    <w:rsid w:val="00036484"/>
    <w:rsid w:val="00042C14"/>
    <w:rsid w:val="00043047"/>
    <w:rsid w:val="00044A5B"/>
    <w:rsid w:val="0005348E"/>
    <w:rsid w:val="00053ED9"/>
    <w:rsid w:val="000634D5"/>
    <w:rsid w:val="000670A8"/>
    <w:rsid w:val="00090A50"/>
    <w:rsid w:val="000A2F5E"/>
    <w:rsid w:val="000A474B"/>
    <w:rsid w:val="000A7762"/>
    <w:rsid w:val="000B2E2F"/>
    <w:rsid w:val="000C77D9"/>
    <w:rsid w:val="000D32D5"/>
    <w:rsid w:val="000D67FD"/>
    <w:rsid w:val="001065FD"/>
    <w:rsid w:val="001127DA"/>
    <w:rsid w:val="0011390A"/>
    <w:rsid w:val="00141111"/>
    <w:rsid w:val="00174D22"/>
    <w:rsid w:val="00196982"/>
    <w:rsid w:val="001A01F2"/>
    <w:rsid w:val="001A189D"/>
    <w:rsid w:val="001A382C"/>
    <w:rsid w:val="001A5B41"/>
    <w:rsid w:val="001B70A9"/>
    <w:rsid w:val="001D746B"/>
    <w:rsid w:val="001E63F2"/>
    <w:rsid w:val="001E70C6"/>
    <w:rsid w:val="001F4D2D"/>
    <w:rsid w:val="001F7F23"/>
    <w:rsid w:val="002109B1"/>
    <w:rsid w:val="00240A2B"/>
    <w:rsid w:val="002470E7"/>
    <w:rsid w:val="0026084C"/>
    <w:rsid w:val="00276FEF"/>
    <w:rsid w:val="002777DF"/>
    <w:rsid w:val="00296A00"/>
    <w:rsid w:val="002A610A"/>
    <w:rsid w:val="002A682B"/>
    <w:rsid w:val="002A7047"/>
    <w:rsid w:val="002B0F4D"/>
    <w:rsid w:val="002C49A0"/>
    <w:rsid w:val="002C584C"/>
    <w:rsid w:val="002E0207"/>
    <w:rsid w:val="003100DE"/>
    <w:rsid w:val="00312172"/>
    <w:rsid w:val="00323164"/>
    <w:rsid w:val="0033069F"/>
    <w:rsid w:val="00366195"/>
    <w:rsid w:val="003863C5"/>
    <w:rsid w:val="00392A74"/>
    <w:rsid w:val="00397939"/>
    <w:rsid w:val="003B2DDC"/>
    <w:rsid w:val="003B3B00"/>
    <w:rsid w:val="003D4CAB"/>
    <w:rsid w:val="003E46FE"/>
    <w:rsid w:val="003E570C"/>
    <w:rsid w:val="003E7F7C"/>
    <w:rsid w:val="0040093A"/>
    <w:rsid w:val="00404FBE"/>
    <w:rsid w:val="004062F6"/>
    <w:rsid w:val="004102E1"/>
    <w:rsid w:val="0042063F"/>
    <w:rsid w:val="00456BD2"/>
    <w:rsid w:val="00463495"/>
    <w:rsid w:val="00464692"/>
    <w:rsid w:val="00464A05"/>
    <w:rsid w:val="00466059"/>
    <w:rsid w:val="0047159E"/>
    <w:rsid w:val="004A5A7D"/>
    <w:rsid w:val="004B2168"/>
    <w:rsid w:val="004C59DD"/>
    <w:rsid w:val="004D5E6D"/>
    <w:rsid w:val="004F0DCB"/>
    <w:rsid w:val="004F0F3C"/>
    <w:rsid w:val="00507168"/>
    <w:rsid w:val="00510B8D"/>
    <w:rsid w:val="0052557B"/>
    <w:rsid w:val="005340A9"/>
    <w:rsid w:val="00534461"/>
    <w:rsid w:val="00536436"/>
    <w:rsid w:val="00540266"/>
    <w:rsid w:val="00542574"/>
    <w:rsid w:val="005425BC"/>
    <w:rsid w:val="00543364"/>
    <w:rsid w:val="00550650"/>
    <w:rsid w:val="00552AC8"/>
    <w:rsid w:val="00567834"/>
    <w:rsid w:val="00580429"/>
    <w:rsid w:val="00585A07"/>
    <w:rsid w:val="00594497"/>
    <w:rsid w:val="005B56B8"/>
    <w:rsid w:val="005D12F2"/>
    <w:rsid w:val="005D587B"/>
    <w:rsid w:val="005F5A5E"/>
    <w:rsid w:val="006000D5"/>
    <w:rsid w:val="006036EB"/>
    <w:rsid w:val="00607B97"/>
    <w:rsid w:val="006170DE"/>
    <w:rsid w:val="00623BB9"/>
    <w:rsid w:val="00634247"/>
    <w:rsid w:val="00666624"/>
    <w:rsid w:val="00670656"/>
    <w:rsid w:val="00686F0E"/>
    <w:rsid w:val="00696A28"/>
    <w:rsid w:val="006D13D5"/>
    <w:rsid w:val="006D17D9"/>
    <w:rsid w:val="006D69D3"/>
    <w:rsid w:val="006D6B35"/>
    <w:rsid w:val="006D7441"/>
    <w:rsid w:val="006E6D32"/>
    <w:rsid w:val="006E763E"/>
    <w:rsid w:val="006F4212"/>
    <w:rsid w:val="006F4362"/>
    <w:rsid w:val="007048C9"/>
    <w:rsid w:val="007068EC"/>
    <w:rsid w:val="00706B48"/>
    <w:rsid w:val="00722A76"/>
    <w:rsid w:val="00733FFD"/>
    <w:rsid w:val="007549A7"/>
    <w:rsid w:val="00764476"/>
    <w:rsid w:val="00770804"/>
    <w:rsid w:val="00775F66"/>
    <w:rsid w:val="00780811"/>
    <w:rsid w:val="00786E33"/>
    <w:rsid w:val="0079384E"/>
    <w:rsid w:val="007A0810"/>
    <w:rsid w:val="007A40AC"/>
    <w:rsid w:val="007A4CFC"/>
    <w:rsid w:val="007A5024"/>
    <w:rsid w:val="007A50E4"/>
    <w:rsid w:val="007B016E"/>
    <w:rsid w:val="007B65C0"/>
    <w:rsid w:val="007C140B"/>
    <w:rsid w:val="007C221E"/>
    <w:rsid w:val="007C5542"/>
    <w:rsid w:val="007C683D"/>
    <w:rsid w:val="0080016E"/>
    <w:rsid w:val="008155AB"/>
    <w:rsid w:val="00820063"/>
    <w:rsid w:val="008238A2"/>
    <w:rsid w:val="00832747"/>
    <w:rsid w:val="00836AF5"/>
    <w:rsid w:val="00850E0E"/>
    <w:rsid w:val="00870BA9"/>
    <w:rsid w:val="00871522"/>
    <w:rsid w:val="00880686"/>
    <w:rsid w:val="008849EF"/>
    <w:rsid w:val="00884E6E"/>
    <w:rsid w:val="00885065"/>
    <w:rsid w:val="00885721"/>
    <w:rsid w:val="00892145"/>
    <w:rsid w:val="008B329C"/>
    <w:rsid w:val="008C742C"/>
    <w:rsid w:val="008D1987"/>
    <w:rsid w:val="008F058E"/>
    <w:rsid w:val="008F13F8"/>
    <w:rsid w:val="0091256E"/>
    <w:rsid w:val="00927371"/>
    <w:rsid w:val="00932059"/>
    <w:rsid w:val="009448BE"/>
    <w:rsid w:val="009466B7"/>
    <w:rsid w:val="00946BA2"/>
    <w:rsid w:val="00947DF7"/>
    <w:rsid w:val="009552DD"/>
    <w:rsid w:val="009554B6"/>
    <w:rsid w:val="00983457"/>
    <w:rsid w:val="00995DC8"/>
    <w:rsid w:val="009A5298"/>
    <w:rsid w:val="009A660F"/>
    <w:rsid w:val="009C01CE"/>
    <w:rsid w:val="009D285B"/>
    <w:rsid w:val="009E03FB"/>
    <w:rsid w:val="009E49F3"/>
    <w:rsid w:val="009E5A1D"/>
    <w:rsid w:val="009E6CB7"/>
    <w:rsid w:val="009E7AF7"/>
    <w:rsid w:val="009F583E"/>
    <w:rsid w:val="00A0399D"/>
    <w:rsid w:val="00A077EE"/>
    <w:rsid w:val="00A265D3"/>
    <w:rsid w:val="00A27C7E"/>
    <w:rsid w:val="00A33F22"/>
    <w:rsid w:val="00A34A08"/>
    <w:rsid w:val="00A4030E"/>
    <w:rsid w:val="00A403C9"/>
    <w:rsid w:val="00A4243C"/>
    <w:rsid w:val="00A44C8C"/>
    <w:rsid w:val="00A4680D"/>
    <w:rsid w:val="00A62E40"/>
    <w:rsid w:val="00A72B43"/>
    <w:rsid w:val="00A77540"/>
    <w:rsid w:val="00A824BD"/>
    <w:rsid w:val="00A90CE5"/>
    <w:rsid w:val="00A95F1D"/>
    <w:rsid w:val="00A96A86"/>
    <w:rsid w:val="00AA17F3"/>
    <w:rsid w:val="00AA7D40"/>
    <w:rsid w:val="00AE13D5"/>
    <w:rsid w:val="00AE510D"/>
    <w:rsid w:val="00AF0161"/>
    <w:rsid w:val="00B126F2"/>
    <w:rsid w:val="00B14426"/>
    <w:rsid w:val="00B3007C"/>
    <w:rsid w:val="00B31FD3"/>
    <w:rsid w:val="00B33865"/>
    <w:rsid w:val="00B36D68"/>
    <w:rsid w:val="00B5694B"/>
    <w:rsid w:val="00B6367E"/>
    <w:rsid w:val="00B80F2D"/>
    <w:rsid w:val="00B826B6"/>
    <w:rsid w:val="00B83805"/>
    <w:rsid w:val="00B87CAC"/>
    <w:rsid w:val="00B93086"/>
    <w:rsid w:val="00BA0B56"/>
    <w:rsid w:val="00BB3F68"/>
    <w:rsid w:val="00BE3A21"/>
    <w:rsid w:val="00BE3AFE"/>
    <w:rsid w:val="00BF12DC"/>
    <w:rsid w:val="00C01F0C"/>
    <w:rsid w:val="00C02EB0"/>
    <w:rsid w:val="00C058B6"/>
    <w:rsid w:val="00C06748"/>
    <w:rsid w:val="00C155F3"/>
    <w:rsid w:val="00C24CB4"/>
    <w:rsid w:val="00C33FA9"/>
    <w:rsid w:val="00C344AB"/>
    <w:rsid w:val="00C3743B"/>
    <w:rsid w:val="00C461A3"/>
    <w:rsid w:val="00C6245A"/>
    <w:rsid w:val="00C77542"/>
    <w:rsid w:val="00C87F5C"/>
    <w:rsid w:val="00C9604B"/>
    <w:rsid w:val="00C97E82"/>
    <w:rsid w:val="00CA6D89"/>
    <w:rsid w:val="00CB2730"/>
    <w:rsid w:val="00CC31F8"/>
    <w:rsid w:val="00CC4883"/>
    <w:rsid w:val="00CD1BF9"/>
    <w:rsid w:val="00CD28CA"/>
    <w:rsid w:val="00CD4913"/>
    <w:rsid w:val="00CD788F"/>
    <w:rsid w:val="00CF4EDD"/>
    <w:rsid w:val="00CF657F"/>
    <w:rsid w:val="00D11371"/>
    <w:rsid w:val="00D331FE"/>
    <w:rsid w:val="00D445B8"/>
    <w:rsid w:val="00D44BE9"/>
    <w:rsid w:val="00D5413C"/>
    <w:rsid w:val="00D66CFA"/>
    <w:rsid w:val="00D711CB"/>
    <w:rsid w:val="00D75508"/>
    <w:rsid w:val="00D80039"/>
    <w:rsid w:val="00DA7C7E"/>
    <w:rsid w:val="00DD2ABF"/>
    <w:rsid w:val="00E00D4A"/>
    <w:rsid w:val="00E04CB3"/>
    <w:rsid w:val="00E07857"/>
    <w:rsid w:val="00E217B5"/>
    <w:rsid w:val="00E265C9"/>
    <w:rsid w:val="00E335B1"/>
    <w:rsid w:val="00E4419F"/>
    <w:rsid w:val="00E50B36"/>
    <w:rsid w:val="00E50F04"/>
    <w:rsid w:val="00E51C91"/>
    <w:rsid w:val="00E564F5"/>
    <w:rsid w:val="00E6118F"/>
    <w:rsid w:val="00E658E4"/>
    <w:rsid w:val="00E703D3"/>
    <w:rsid w:val="00E7178C"/>
    <w:rsid w:val="00E934AD"/>
    <w:rsid w:val="00EA182C"/>
    <w:rsid w:val="00EA6383"/>
    <w:rsid w:val="00ED40FF"/>
    <w:rsid w:val="00EE20A4"/>
    <w:rsid w:val="00EE4CE8"/>
    <w:rsid w:val="00EE7449"/>
    <w:rsid w:val="00EF272F"/>
    <w:rsid w:val="00EF5859"/>
    <w:rsid w:val="00EF6869"/>
    <w:rsid w:val="00F012B0"/>
    <w:rsid w:val="00F055E3"/>
    <w:rsid w:val="00F10BBC"/>
    <w:rsid w:val="00F12DAA"/>
    <w:rsid w:val="00F30289"/>
    <w:rsid w:val="00F37A9E"/>
    <w:rsid w:val="00F472EE"/>
    <w:rsid w:val="00F67033"/>
    <w:rsid w:val="00F755AC"/>
    <w:rsid w:val="00F818AF"/>
    <w:rsid w:val="00F92D12"/>
    <w:rsid w:val="00FA1039"/>
    <w:rsid w:val="00FA5F97"/>
    <w:rsid w:val="00FA7160"/>
    <w:rsid w:val="00FB2B10"/>
    <w:rsid w:val="00FB70E0"/>
    <w:rsid w:val="00FC1D23"/>
    <w:rsid w:val="00FC3E66"/>
    <w:rsid w:val="00FE01D9"/>
    <w:rsid w:val="00FE185B"/>
    <w:rsid w:val="00FF1BD5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63A14"/>
  <w15:chartTrackingRefBased/>
  <w15:docId w15:val="{C5859887-FD34-496F-9883-2A6D219E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221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56B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B2E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96A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1A189D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1371"/>
    <w:pPr>
      <w:suppressAutoHyphens/>
      <w:spacing w:after="120"/>
    </w:pPr>
    <w:rPr>
      <w:lang w:eastAsia="ar-SA"/>
    </w:rPr>
  </w:style>
  <w:style w:type="paragraph" w:styleId="a5">
    <w:name w:val="footnote text"/>
    <w:basedOn w:val="a"/>
    <w:link w:val="a6"/>
    <w:semiHidden/>
    <w:rsid w:val="000B2E2F"/>
    <w:rPr>
      <w:sz w:val="20"/>
      <w:szCs w:val="20"/>
    </w:rPr>
  </w:style>
  <w:style w:type="character" w:styleId="a7">
    <w:name w:val="footnote reference"/>
    <w:semiHidden/>
    <w:rsid w:val="000B2E2F"/>
    <w:rPr>
      <w:vertAlign w:val="superscript"/>
    </w:rPr>
  </w:style>
  <w:style w:type="paragraph" w:styleId="a8">
    <w:name w:val="List Paragraph"/>
    <w:basedOn w:val="a"/>
    <w:qFormat/>
    <w:rsid w:val="000B2E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сноски Знак"/>
    <w:link w:val="a5"/>
    <w:semiHidden/>
    <w:locked/>
    <w:rsid w:val="000B2E2F"/>
    <w:rPr>
      <w:lang w:val="ru-RU" w:eastAsia="ru-RU" w:bidi="ar-SA"/>
    </w:rPr>
  </w:style>
  <w:style w:type="character" w:customStyle="1" w:styleId="20">
    <w:name w:val="Заголовок 2 Знак"/>
    <w:link w:val="2"/>
    <w:semiHidden/>
    <w:rsid w:val="000B2E2F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character" w:customStyle="1" w:styleId="WW-Absatz-Standardschriftart">
    <w:name w:val="WW-Absatz-Standardschriftart"/>
    <w:rsid w:val="00B5694B"/>
  </w:style>
  <w:style w:type="character" w:customStyle="1" w:styleId="10">
    <w:name w:val="Заголовок 1 Знак"/>
    <w:link w:val="1"/>
    <w:rsid w:val="005B56B8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paragraph" w:customStyle="1" w:styleId="a9">
    <w:name w:val="Обычный (веб)"/>
    <w:basedOn w:val="a"/>
    <w:rsid w:val="00623BB9"/>
    <w:pPr>
      <w:spacing w:before="100" w:beforeAutospacing="1" w:after="100" w:afterAutospacing="1"/>
    </w:pPr>
  </w:style>
  <w:style w:type="paragraph" w:styleId="aa">
    <w:name w:val="Body Text Indent"/>
    <w:basedOn w:val="a"/>
    <w:rsid w:val="00B36D68"/>
    <w:pPr>
      <w:spacing w:after="120"/>
      <w:ind w:left="283"/>
    </w:pPr>
  </w:style>
  <w:style w:type="paragraph" w:styleId="3">
    <w:name w:val="Body Text 3"/>
    <w:basedOn w:val="a"/>
    <w:rsid w:val="00FA5F97"/>
    <w:pPr>
      <w:spacing w:after="120"/>
    </w:pPr>
    <w:rPr>
      <w:sz w:val="16"/>
      <w:szCs w:val="16"/>
    </w:rPr>
  </w:style>
  <w:style w:type="paragraph" w:customStyle="1" w:styleId="Web">
    <w:name w:val="Обычный (Web)"/>
    <w:basedOn w:val="a"/>
    <w:rsid w:val="00FA5F97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a4">
    <w:name w:val="Основной текст Знак"/>
    <w:link w:val="a3"/>
    <w:rsid w:val="005F5A5E"/>
    <w:rPr>
      <w:sz w:val="24"/>
      <w:szCs w:val="24"/>
      <w:lang w:eastAsia="ar-SA"/>
    </w:rPr>
  </w:style>
  <w:style w:type="paragraph" w:customStyle="1" w:styleId="ab">
    <w:name w:val="Обычный текст"/>
    <w:basedOn w:val="a"/>
    <w:rsid w:val="007048C9"/>
    <w:pPr>
      <w:suppressAutoHyphens/>
      <w:ind w:firstLine="454"/>
      <w:jc w:val="both"/>
    </w:pPr>
    <w:rPr>
      <w:szCs w:val="20"/>
      <w:lang w:eastAsia="ar-SA"/>
    </w:rPr>
  </w:style>
  <w:style w:type="paragraph" w:customStyle="1" w:styleId="ConsPlusNormal">
    <w:name w:val="ConsPlusNormal"/>
    <w:rsid w:val="00704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semiHidden/>
    <w:rsid w:val="00A96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A96A86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11">
    <w:name w:val="Цитата1"/>
    <w:basedOn w:val="a"/>
    <w:rsid w:val="00A96A86"/>
    <w:pPr>
      <w:suppressAutoHyphens/>
      <w:ind w:left="57" w:right="113"/>
      <w:jc w:val="both"/>
    </w:pPr>
    <w:rPr>
      <w:sz w:val="28"/>
      <w:lang w:eastAsia="ar-SA"/>
    </w:rPr>
  </w:style>
  <w:style w:type="character" w:customStyle="1" w:styleId="ac">
    <w:name w:val="Гипертекстовая ссылка"/>
    <w:rsid w:val="00A96A86"/>
    <w:rPr>
      <w:rFonts w:cs="Times New Roman"/>
      <w:b/>
      <w:color w:val="008000"/>
    </w:rPr>
  </w:style>
  <w:style w:type="character" w:styleId="ad">
    <w:name w:val="Hyperlink"/>
    <w:rsid w:val="001A189D"/>
    <w:rPr>
      <w:color w:val="0000FF"/>
      <w:u w:val="single"/>
    </w:rPr>
  </w:style>
  <w:style w:type="paragraph" w:customStyle="1" w:styleId="ae">
    <w:name w:val="Прижатый влево"/>
    <w:basedOn w:val="a"/>
    <w:next w:val="a"/>
    <w:rsid w:val="000634D5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af">
    <w:name w:val="footer"/>
    <w:basedOn w:val="a"/>
    <w:rsid w:val="00AE510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AE510D"/>
  </w:style>
  <w:style w:type="paragraph" w:customStyle="1" w:styleId="21">
    <w:name w:val="Знак Знак2"/>
    <w:basedOn w:val="a"/>
    <w:rsid w:val="006E6D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List 2"/>
    <w:basedOn w:val="a"/>
    <w:rsid w:val="00C3743B"/>
    <w:pPr>
      <w:ind w:left="566" w:hanging="283"/>
    </w:pPr>
  </w:style>
  <w:style w:type="table" w:styleId="af1">
    <w:name w:val="Table Grid"/>
    <w:basedOn w:val="a1"/>
    <w:rsid w:val="002E0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1"/>
    <w:rsid w:val="008155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rsid w:val="008155AB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1"/>
    <w:rsid w:val="00EE20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rsid w:val="00EE20A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5298" TargetMode="External"/><Relationship Id="rId13" Type="http://schemas.openxmlformats.org/officeDocument/2006/relationships/hyperlink" Target="http://www.iprbookshop.ru/108274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5659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5263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.lanbook.com/book/1536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82500" TargetMode="External"/><Relationship Id="rId14" Type="http://schemas.openxmlformats.org/officeDocument/2006/relationships/hyperlink" Target="http://moodle.alcolleg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EF9CB-3EC8-4655-A8AA-8FE8D359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22</Pages>
  <Words>5916</Words>
  <Characters>33726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БЕЛГОРОДСКОЙ ОБЛАСТИ</vt:lpstr>
    </vt:vector>
  </TitlesOfParts>
  <Company>личный</Company>
  <LinksUpToDate>false</LinksUpToDate>
  <CharactersWithSpaces>39563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БЕЛГОРОДСКОЙ ОБЛАСТИ</dc:title>
  <dc:subject/>
  <dc:creator>Алексей</dc:creator>
  <cp:keywords/>
  <cp:lastModifiedBy>Павленко Юлия Евгеньевна</cp:lastModifiedBy>
  <cp:revision>17</cp:revision>
  <cp:lastPrinted>2018-08-07T10:02:00Z</cp:lastPrinted>
  <dcterms:created xsi:type="dcterms:W3CDTF">2026-02-03T10:15:00Z</dcterms:created>
  <dcterms:modified xsi:type="dcterms:W3CDTF">2026-02-20T12:16:00Z</dcterms:modified>
</cp:coreProperties>
</file>